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69D3" w:rsidRPr="00350B71" w:rsidRDefault="00B27724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  <w:hyperlink w:anchor="_Toc462736947" w:history="1">
        <w:r w:rsidR="004F69D3" w:rsidRPr="00623359">
          <w:rPr>
            <w:rStyle w:val="Hyperlink"/>
            <w:noProof/>
          </w:rPr>
          <w:t>The Upgrade Process</w:t>
        </w:r>
        <w:r w:rsidR="004F69D3">
          <w:rPr>
            <w:noProof/>
            <w:webHidden/>
          </w:rPr>
          <w:tab/>
        </w:r>
        <w:r w:rsidR="004F69D3">
          <w:rPr>
            <w:noProof/>
            <w:webHidden/>
          </w:rPr>
          <w:fldChar w:fldCharType="begin"/>
        </w:r>
        <w:r w:rsidR="004F69D3">
          <w:rPr>
            <w:noProof/>
            <w:webHidden/>
          </w:rPr>
          <w:instrText xml:space="preserve"> PAGEREF _Toc462736947 \h </w:instrText>
        </w:r>
        <w:r w:rsidR="004F69D3">
          <w:rPr>
            <w:noProof/>
            <w:webHidden/>
          </w:rPr>
        </w:r>
        <w:r w:rsidR="004F69D3">
          <w:rPr>
            <w:noProof/>
            <w:webHidden/>
          </w:rPr>
          <w:fldChar w:fldCharType="separate"/>
        </w:r>
        <w:r w:rsidR="004F69D3">
          <w:rPr>
            <w:noProof/>
            <w:webHidden/>
          </w:rPr>
          <w:t>3</w:t>
        </w:r>
        <w:r w:rsidR="004F69D3"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48" w:history="1">
        <w:r w:rsidRPr="00623359">
          <w:rPr>
            <w:rStyle w:val="Hyperlink"/>
            <w:noProof/>
          </w:rPr>
          <w:t>Understanding What Happens During the Upgrade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49" w:history="1">
        <w:r w:rsidRPr="00623359">
          <w:rPr>
            <w:rStyle w:val="Hyperlink"/>
            <w:noProof/>
          </w:rPr>
          <w:t>PIMS Folder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0" w:history="1">
        <w:r w:rsidRPr="00623359">
          <w:rPr>
            <w:rStyle w:val="Hyperlink"/>
            <w:noProof/>
          </w:rPr>
          <w:t>Pre-Upgrade Data Cleanup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1" w:history="1">
        <w:r w:rsidRPr="00623359">
          <w:rPr>
            <w:rStyle w:val="Hyperlink"/>
            <w:noProof/>
          </w:rPr>
          <w:t>Installing PIMS 8 Alpha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2" w:history="1">
        <w:r w:rsidRPr="00623359">
          <w:rPr>
            <w:rStyle w:val="Hyperlink"/>
            <w:noProof/>
          </w:rPr>
          <w:t>Post-Upgrade Data Cleanup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3" w:history="1">
        <w:r w:rsidRPr="00623359">
          <w:rPr>
            <w:rStyle w:val="Hyperlink"/>
            <w:noProof/>
          </w:rPr>
          <w:t>Technical Verification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4" w:history="1">
        <w:r w:rsidRPr="00623359">
          <w:rPr>
            <w:rStyle w:val="Hyperlink"/>
            <w:noProof/>
          </w:rPr>
          <w:t>Site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5" w:history="1">
        <w:r w:rsidRPr="00623359">
          <w:rPr>
            <w:rStyle w:val="Hyperlink"/>
            <w:noProof/>
          </w:rPr>
          <w:t>Site Definition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6" w:history="1">
        <w:r w:rsidRPr="00623359">
          <w:rPr>
            <w:rStyle w:val="Hyperlink"/>
            <w:noProof/>
          </w:rPr>
          <w:t>Participant Groups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7" w:history="1">
        <w:r w:rsidRPr="00623359">
          <w:rPr>
            <w:rStyle w:val="Hyperlink"/>
            <w:noProof/>
          </w:rPr>
          <w:t>Group Membership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8" w:history="1">
        <w:r w:rsidRPr="00623359">
          <w:rPr>
            <w:rStyle w:val="Hyperlink"/>
            <w:noProof/>
          </w:rPr>
          <w:t>Immunization Schedule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59" w:history="1">
        <w:r w:rsidRPr="00623359">
          <w:rPr>
            <w:rStyle w:val="Hyperlink"/>
            <w:noProof/>
          </w:rPr>
          <w:t>Instrument Schedule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0" w:history="1">
        <w:r w:rsidRPr="00623359">
          <w:rPr>
            <w:rStyle w:val="Hyperlink"/>
            <w:noProof/>
          </w:rPr>
          <w:t>Program 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1" w:history="1">
        <w:r w:rsidRPr="00623359">
          <w:rPr>
            <w:rStyle w:val="Hyperlink"/>
            <w:noProof/>
          </w:rPr>
          <w:t>Staff Information Entry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2" w:history="1">
        <w:r w:rsidRPr="00623359">
          <w:rPr>
            <w:rStyle w:val="Hyperlink"/>
            <w:noProof/>
          </w:rPr>
          <w:t>Staff 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3" w:history="1">
        <w:r w:rsidRPr="00623359">
          <w:rPr>
            <w:rStyle w:val="Hyperlink"/>
            <w:noProof/>
          </w:rPr>
          <w:t>Overview of Changes to Participant 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4" w:history="1">
        <w:r w:rsidRPr="00623359">
          <w:rPr>
            <w:rStyle w:val="Hyperlink"/>
            <w:noProof/>
          </w:rPr>
          <w:t>Changes to Participant 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5" w:history="1">
        <w:r w:rsidRPr="00623359">
          <w:rPr>
            <w:rStyle w:val="Hyperlink"/>
            <w:noProof/>
          </w:rPr>
          <w:t>Home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6" w:history="1">
        <w:r w:rsidRPr="00623359">
          <w:rPr>
            <w:rStyle w:val="Hyperlink"/>
            <w:noProof/>
          </w:rPr>
          <w:t>Screening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7" w:history="1">
        <w:r w:rsidRPr="00623359">
          <w:rPr>
            <w:rStyle w:val="Hyperlink"/>
            <w:noProof/>
          </w:rPr>
          <w:t>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8" w:history="1">
        <w:r w:rsidRPr="00623359">
          <w:rPr>
            <w:rStyle w:val="Hyperlink"/>
            <w:noProof/>
          </w:rPr>
          <w:t>Intake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69" w:history="1">
        <w:r w:rsidRPr="00623359">
          <w:rPr>
            <w:rStyle w:val="Hyperlink"/>
            <w:noProof/>
          </w:rPr>
          <w:t>Baseline/Followup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0" w:history="1">
        <w:r w:rsidRPr="00623359">
          <w:rPr>
            <w:rStyle w:val="Hyperlink"/>
            <w:noProof/>
          </w:rPr>
          <w:t>Referrals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1" w:history="1">
        <w:r w:rsidRPr="00623359">
          <w:rPr>
            <w:rStyle w:val="Hyperlink"/>
            <w:noProof/>
          </w:rPr>
          <w:t>Instrument 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2" w:history="1">
        <w:r w:rsidRPr="00623359">
          <w:rPr>
            <w:rStyle w:val="Hyperlink"/>
            <w:noProof/>
          </w:rPr>
          <w:t>Participant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3" w:history="1">
        <w:r w:rsidRPr="00623359">
          <w:rPr>
            <w:rStyle w:val="Hyperlink"/>
            <w:noProof/>
          </w:rPr>
          <w:t>Service Level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4" w:history="1">
        <w:r w:rsidRPr="00623359">
          <w:rPr>
            <w:rStyle w:val="Hyperlink"/>
            <w:noProof/>
          </w:rPr>
          <w:t>Monthly Contact 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5" w:history="1">
        <w:r w:rsidRPr="00623359">
          <w:rPr>
            <w:rStyle w:val="Hyperlink"/>
            <w:noProof/>
          </w:rPr>
          <w:t>Home Visit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6" w:history="1">
        <w:r w:rsidRPr="00623359">
          <w:rPr>
            <w:rStyle w:val="Hyperlink"/>
            <w:noProof/>
          </w:rPr>
          <w:t>IFSP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7" w:history="1">
        <w:r w:rsidRPr="00623359">
          <w:rPr>
            <w:rStyle w:val="Hyperlink"/>
            <w:noProof/>
          </w:rPr>
          <w:t>Medical Visit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8" w:history="1">
        <w:r w:rsidRPr="00623359">
          <w:rPr>
            <w:rStyle w:val="Hyperlink"/>
            <w:noProof/>
          </w:rPr>
          <w:t>Termination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79" w:history="1">
        <w:r w:rsidRPr="00623359">
          <w:rPr>
            <w:rStyle w:val="Hyperlink"/>
            <w:noProof/>
          </w:rPr>
          <w:t>Changes to Partner 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0" w:history="1">
        <w:r w:rsidRPr="00623359">
          <w:rPr>
            <w:rStyle w:val="Hyperlink"/>
            <w:noProof/>
          </w:rPr>
          <w:t>Partner Initial Demographics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1" w:history="1">
        <w:r w:rsidRPr="00623359">
          <w:rPr>
            <w:rStyle w:val="Hyperlink"/>
            <w:noProof/>
          </w:rPr>
          <w:t>Partner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2" w:history="1">
        <w:r w:rsidRPr="00623359">
          <w:rPr>
            <w:rStyle w:val="Hyperlink"/>
            <w:noProof/>
          </w:rPr>
          <w:t>Followup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3" w:history="1">
        <w:r w:rsidRPr="00623359">
          <w:rPr>
            <w:rStyle w:val="Hyperlink"/>
            <w:noProof/>
          </w:rPr>
          <w:t>Changes to Child 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4" w:history="1">
        <w:r w:rsidRPr="00623359">
          <w:rPr>
            <w:rStyle w:val="Hyperlink"/>
            <w:noProof/>
          </w:rPr>
          <w:t>Birth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5" w:history="1">
        <w:r w:rsidRPr="00623359">
          <w:rPr>
            <w:rStyle w:val="Hyperlink"/>
            <w:noProof/>
          </w:rPr>
          <w:t>HC Tickler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6" w:history="1">
        <w:r w:rsidRPr="00623359">
          <w:rPr>
            <w:rStyle w:val="Hyperlink"/>
            <w:noProof/>
          </w:rPr>
          <w:t>Child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7" w:history="1">
        <w:r w:rsidRPr="00623359">
          <w:rPr>
            <w:rStyle w:val="Hyperlink"/>
            <w:noProof/>
          </w:rPr>
          <w:t>Dev Screens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8" w:history="1">
        <w:r w:rsidRPr="00623359">
          <w:rPr>
            <w:rStyle w:val="Hyperlink"/>
            <w:noProof/>
          </w:rPr>
          <w:t>Well Baby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89" w:history="1">
        <w:r w:rsidRPr="00623359">
          <w:rPr>
            <w:rStyle w:val="Hyperlink"/>
            <w:noProof/>
          </w:rPr>
          <w:t>Immunizations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0" w:history="1">
        <w:r w:rsidRPr="00623359">
          <w:rPr>
            <w:rStyle w:val="Hyperlink"/>
            <w:noProof/>
          </w:rPr>
          <w:t>CPS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1" w:history="1">
        <w:r w:rsidRPr="00623359">
          <w:rPr>
            <w:rStyle w:val="Hyperlink"/>
            <w:noProof/>
          </w:rPr>
          <w:t>Reports- General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2" w:history="1">
        <w:r w:rsidRPr="00623359">
          <w:rPr>
            <w:rStyle w:val="Hyperlink"/>
            <w:noProof/>
          </w:rPr>
          <w:t>PIMS Standard Reports Menu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3" w:history="1">
        <w:r w:rsidRPr="00623359">
          <w:rPr>
            <w:rStyle w:val="Hyperlink"/>
            <w:noProof/>
          </w:rPr>
          <w:t>Missing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4" w:history="1">
        <w:r w:rsidRPr="00623359">
          <w:rPr>
            <w:rStyle w:val="Hyperlink"/>
            <w:noProof/>
          </w:rPr>
          <w:t>Percentages- Total vs. Valid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5" w:history="1">
        <w:r w:rsidRPr="00623359">
          <w:rPr>
            <w:rStyle w:val="Hyperlink"/>
            <w:noProof/>
            <w:highlight w:val="yellow"/>
          </w:rPr>
          <w:t>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6" w:history="1">
        <w:r w:rsidRPr="00623359">
          <w:rPr>
            <w:rStyle w:val="Hyperlink"/>
            <w:noProof/>
          </w:rPr>
          <w:t>Discontinued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7" w:history="1">
        <w:r w:rsidRPr="00623359">
          <w:rPr>
            <w:rStyle w:val="Hyperlink"/>
            <w:noProof/>
          </w:rPr>
          <w:t>Reports- Specific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8" w:history="1">
        <w:r w:rsidRPr="00623359">
          <w:rPr>
            <w:rStyle w:val="Hyperlink"/>
            <w:noProof/>
          </w:rPr>
          <w:t>Discontinued and Renamed 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6999" w:history="1">
        <w:r w:rsidRPr="00623359">
          <w:rPr>
            <w:rStyle w:val="Hyperlink"/>
            <w:noProof/>
          </w:rPr>
          <w:t>04: Assessment Information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0" w:history="1">
        <w:r w:rsidRPr="00623359">
          <w:rPr>
            <w:rStyle w:val="Hyperlink"/>
            <w:noProof/>
          </w:rPr>
          <w:t>07: Service Acceptance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1" w:history="1">
        <w:r w:rsidRPr="00623359">
          <w:rPr>
            <w:rStyle w:val="Hyperlink"/>
            <w:noProof/>
          </w:rPr>
          <w:t>18: Linkage to Medical Providers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2" w:history="1">
        <w:r w:rsidRPr="00623359">
          <w:rPr>
            <w:rStyle w:val="Hyperlink"/>
            <w:noProof/>
          </w:rPr>
          <w:t>19: Immunizations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3" w:history="1">
        <w:r w:rsidRPr="00623359">
          <w:rPr>
            <w:rStyle w:val="Hyperlink"/>
            <w:noProof/>
          </w:rPr>
          <w:t>20C: Birth Outcomes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4" w:history="1">
        <w:r w:rsidRPr="00623359">
          <w:rPr>
            <w:rStyle w:val="Hyperlink"/>
            <w:noProof/>
          </w:rPr>
          <w:t>21: Referrals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5" w:history="1">
        <w:r w:rsidRPr="00623359">
          <w:rPr>
            <w:rStyle w:val="Hyperlink"/>
            <w:i/>
            <w:noProof/>
          </w:rPr>
          <w:t>DISCONTINUED</w:t>
        </w:r>
        <w:r w:rsidRPr="00623359">
          <w:rPr>
            <w:rStyle w:val="Hyperlink"/>
            <w:noProof/>
          </w:rPr>
          <w:t xml:space="preserve"> 42: Medical Provider Outcomes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6" w:history="1">
        <w:r w:rsidRPr="00623359">
          <w:rPr>
            <w:rStyle w:val="Hyperlink"/>
            <w:noProof/>
          </w:rPr>
          <w:t>43: Life Course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7" w:history="1">
        <w:r w:rsidRPr="00623359">
          <w:rPr>
            <w:rStyle w:val="Hyperlink"/>
            <w:i/>
            <w:noProof/>
          </w:rPr>
          <w:t xml:space="preserve">NEW </w:t>
        </w:r>
        <w:r w:rsidRPr="00623359">
          <w:rPr>
            <w:rStyle w:val="Hyperlink"/>
            <w:noProof/>
          </w:rPr>
          <w:t>43A: Life Course Outcomes: Missing Followups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8" w:history="1">
        <w:r w:rsidRPr="00623359">
          <w:rPr>
            <w:rStyle w:val="Hyperlink"/>
            <w:i/>
            <w:noProof/>
          </w:rPr>
          <w:t>DISCONTINUED</w:t>
        </w:r>
        <w:r w:rsidRPr="00623359">
          <w:rPr>
            <w:rStyle w:val="Hyperlink"/>
            <w:noProof/>
          </w:rPr>
          <w:t xml:space="preserve"> 48: 2007 HFA Site Survey Tool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09" w:history="1">
        <w:r w:rsidRPr="00623359">
          <w:rPr>
            <w:rStyle w:val="Hyperlink"/>
            <w:i/>
            <w:noProof/>
          </w:rPr>
          <w:t xml:space="preserve">NEW </w:t>
        </w:r>
        <w:r w:rsidRPr="00623359">
          <w:rPr>
            <w:rStyle w:val="Hyperlink"/>
            <w:noProof/>
          </w:rPr>
          <w:t>QA04: Multiple Screens, Assessments, or Intakes for One Person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0" w:history="1">
        <w:r w:rsidRPr="00623359">
          <w:rPr>
            <w:rStyle w:val="Hyperlink"/>
            <w:i/>
            <w:iCs/>
            <w:noProof/>
          </w:rPr>
          <w:t>NEW QA06: Upgrade Verification- Record Count Comparison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1" w:history="1">
        <w:r w:rsidRPr="00623359">
          <w:rPr>
            <w:rStyle w:val="Hyperlink"/>
            <w:noProof/>
          </w:rPr>
          <w:t>Reports- Quality Assurance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2" w:history="1">
        <w:r w:rsidRPr="00623359">
          <w:rPr>
            <w:rStyle w:val="Hyperlink"/>
            <w:noProof/>
          </w:rPr>
          <w:t>EXAMPLE: Home Visits without Service Level Assigned (QA01)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3" w:history="1">
        <w:r w:rsidRPr="00623359">
          <w:rPr>
            <w:rStyle w:val="Hyperlink"/>
            <w:noProof/>
          </w:rPr>
          <w:t>Custom 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4" w:history="1">
        <w:r w:rsidRPr="00623359">
          <w:rPr>
            <w:rStyle w:val="Hyperlink"/>
            <w:noProof/>
          </w:rPr>
          <w:t>Frequency Distributions # Valid vs. # Total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5" w:history="1">
        <w:r w:rsidRPr="00623359">
          <w:rPr>
            <w:rStyle w:val="Hyperlink"/>
            <w:noProof/>
          </w:rPr>
          <w:t>Database Administration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6" w:history="1">
        <w:r w:rsidRPr="00623359">
          <w:rPr>
            <w:rStyle w:val="Hyperlink"/>
            <w:noProof/>
          </w:rPr>
          <w:t>Data Validation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7" w:history="1">
        <w:r w:rsidRPr="00623359">
          <w:rPr>
            <w:rStyle w:val="Hyperlink"/>
            <w:noProof/>
          </w:rPr>
          <w:t>Refresh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8" w:history="1">
        <w:r w:rsidRPr="00623359">
          <w:rPr>
            <w:rStyle w:val="Hyperlink"/>
            <w:noProof/>
          </w:rPr>
          <w:t>New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19" w:history="1">
        <w:r w:rsidRPr="00623359">
          <w:rPr>
            <w:rStyle w:val="Hyperlink"/>
            <w:noProof/>
          </w:rPr>
          <w:t>Using Groups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F69D3" w:rsidRPr="00350B71" w:rsidRDefault="004F69D3">
      <w:pPr>
        <w:pStyle w:val="TOC3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462737020" w:history="1">
        <w:r w:rsidRPr="00623359">
          <w:rPr>
            <w:rStyle w:val="Hyperlink"/>
            <w:noProof/>
          </w:rPr>
          <w:t>Restricting Reported List of Immunizations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92433" w:rsidRPr="008C686E" w:rsidRDefault="00B27724" w:rsidP="008C686E">
      <w:r>
        <w:rPr>
          <w:b/>
        </w:rPr>
        <w:fldChar w:fldCharType="end"/>
      </w:r>
    </w:p>
    <w:p w:rsidR="00D607FF" w:rsidRDefault="00D607FF" w:rsidP="008C686E"/>
    <w:p w:rsidR="00D607FF" w:rsidRDefault="00D607FF" w:rsidP="008C686E"/>
    <w:p w:rsidR="00D607FF" w:rsidRDefault="00D607FF" w:rsidP="008C686E"/>
    <w:p w:rsidR="00D607FF" w:rsidRDefault="00D607FF" w:rsidP="008C686E"/>
    <w:p w:rsidR="008C686E" w:rsidRPr="008C686E" w:rsidRDefault="007157EE" w:rsidP="008C686E">
      <w:r>
        <w:t xml:space="preserve">In this document, </w:t>
      </w:r>
      <w:r w:rsidRPr="007157EE">
        <w:rPr>
          <w:color w:val="FF0000"/>
        </w:rPr>
        <w:t>red text</w:t>
      </w:r>
      <w:r>
        <w:t xml:space="preserve"> designates areas of the program that are under construction or likely to change, as well as instructions that are currently incomplete.</w:t>
      </w:r>
      <w:r w:rsidR="00292433" w:rsidRPr="008C686E">
        <w:br w:type="page"/>
      </w:r>
      <w:bookmarkStart w:id="1" w:name="_Toc255211119"/>
    </w:p>
    <w:p w:rsidR="000523C2" w:rsidRPr="00454EE6" w:rsidRDefault="000523C2" w:rsidP="000523C2">
      <w:pPr>
        <w:pStyle w:val="Heading1"/>
        <w:jc w:val="center"/>
      </w:pPr>
      <w:bookmarkStart w:id="2" w:name="_Toc462736947"/>
      <w:r w:rsidRPr="00454EE6">
        <w:t>The Upgrade Process</w:t>
      </w:r>
      <w:bookmarkEnd w:id="2"/>
      <w:r w:rsidRPr="00454EE6">
        <w:t xml:space="preserve"> </w:t>
      </w:r>
    </w:p>
    <w:p w:rsidR="007C7C14" w:rsidRPr="00D51A06" w:rsidRDefault="007C7C14" w:rsidP="000523C2">
      <w:pPr>
        <w:pStyle w:val="Heading3"/>
      </w:pPr>
      <w:bookmarkStart w:id="3" w:name="_Toc462736948"/>
      <w:r w:rsidRPr="00D51A06">
        <w:t>Understanding What Happens During the Upgrade</w:t>
      </w:r>
      <w:bookmarkEnd w:id="3"/>
    </w:p>
    <w:p w:rsidR="00D51A06" w:rsidRPr="004F69D3" w:rsidRDefault="004F69D3" w:rsidP="00D51A06">
      <w:r w:rsidRPr="004F69D3">
        <w:t>Some of t</w:t>
      </w:r>
      <w:r w:rsidR="00D33B8C" w:rsidRPr="004F69D3">
        <w:t>he underlying table structure</w:t>
      </w:r>
      <w:r w:rsidRPr="004F69D3">
        <w:t>s</w:t>
      </w:r>
      <w:r w:rsidR="00D33B8C" w:rsidRPr="004F69D3">
        <w:t xml:space="preserve"> for PIMS data </w:t>
      </w:r>
      <w:r w:rsidRPr="004F69D3">
        <w:t>were</w:t>
      </w:r>
      <w:r w:rsidR="00D33B8C" w:rsidRPr="004F69D3">
        <w:t xml:space="preserve"> changed in PIMS version </w:t>
      </w:r>
      <w:r w:rsidRPr="004F69D3">
        <w:t>8</w:t>
      </w:r>
      <w:r w:rsidR="00D33B8C" w:rsidRPr="004F69D3">
        <w:t xml:space="preserve">.  </w:t>
      </w:r>
      <w:r>
        <w:t>These changes were made to facilitate development of new reports on outcome tools, and improve the data aggregation utility to accommodate differences in outcome tools and groups</w:t>
      </w:r>
      <w:r w:rsidR="00454EE6" w:rsidRPr="004F69D3">
        <w:t xml:space="preserve">.  </w:t>
      </w:r>
      <w:r w:rsidR="00D51A06" w:rsidRPr="004F69D3">
        <w:t xml:space="preserve">Note that when you upgrade your data table from PIMS version </w:t>
      </w:r>
      <w:r>
        <w:t>7</w:t>
      </w:r>
      <w:r w:rsidR="00D51A06" w:rsidRPr="004F69D3">
        <w:t xml:space="preserve"> to PIMS version </w:t>
      </w:r>
      <w:r>
        <w:t>8</w:t>
      </w:r>
      <w:r w:rsidR="00D51A06" w:rsidRPr="004F69D3">
        <w:t>, you will not lose any data- your data will be automatically migrated into the new table structure.</w:t>
      </w:r>
    </w:p>
    <w:p w:rsidR="00220E73" w:rsidRPr="004F69D3" w:rsidRDefault="00220E73" w:rsidP="004122BF">
      <w:bookmarkStart w:id="4" w:name="_Toc255211122"/>
    </w:p>
    <w:bookmarkEnd w:id="4"/>
    <w:p w:rsidR="0028078C" w:rsidRDefault="0028078C" w:rsidP="007C7C14"/>
    <w:p w:rsidR="0000393B" w:rsidRDefault="0000393B" w:rsidP="00BD3B02">
      <w:pPr>
        <w:pStyle w:val="Heading3"/>
      </w:pPr>
      <w:bookmarkStart w:id="5" w:name="_Toc462736949"/>
      <w:r>
        <w:t>PIMS Folder</w:t>
      </w:r>
      <w:bookmarkEnd w:id="5"/>
    </w:p>
    <w:p w:rsidR="0000393B" w:rsidRPr="00D324E7" w:rsidRDefault="0000393B" w:rsidP="0000393B">
      <w:pPr>
        <w:rPr>
          <w:color w:val="FF0000"/>
        </w:rPr>
      </w:pPr>
      <w:r w:rsidRPr="00D324E7">
        <w:rPr>
          <w:color w:val="FF0000"/>
        </w:rPr>
        <w:t>describe the various files again, including queries.mdb, new templates, and calc table</w:t>
      </w:r>
    </w:p>
    <w:p w:rsidR="0000393B" w:rsidRDefault="0000393B" w:rsidP="0000393B"/>
    <w:p w:rsidR="0000393B" w:rsidRDefault="0000393B" w:rsidP="0000393B"/>
    <w:p w:rsidR="00523FE3" w:rsidRPr="0000393B" w:rsidRDefault="00523FE3" w:rsidP="0000393B"/>
    <w:p w:rsidR="00BD3B02" w:rsidRPr="00D94111" w:rsidRDefault="00BD3B02" w:rsidP="00BD3B02">
      <w:pPr>
        <w:pStyle w:val="Heading3"/>
      </w:pPr>
      <w:bookmarkStart w:id="6" w:name="_Toc462736950"/>
      <w:r w:rsidRPr="00D94111">
        <w:t>Pre-Upgrade Data Cleanup</w:t>
      </w:r>
      <w:bookmarkEnd w:id="6"/>
    </w:p>
    <w:p w:rsidR="00BD3B02" w:rsidRPr="00015B27" w:rsidRDefault="00BD3B02" w:rsidP="00BD3B02">
      <w:pPr>
        <w:rPr>
          <w:color w:val="FF0000"/>
        </w:rPr>
      </w:pPr>
      <w:r w:rsidRPr="00015B27">
        <w:rPr>
          <w:color w:val="FF0000"/>
        </w:rPr>
        <w:t>The following data quality issues can result in problems with your upgrade.  For best upgrade results, you should test for these data quality issues prior to upgrade.</w:t>
      </w:r>
    </w:p>
    <w:p w:rsidR="00BD3B02" w:rsidRPr="00015B27" w:rsidRDefault="00BD3B02" w:rsidP="00BD3B0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D3B02" w:rsidRPr="001B06AD" w:rsidTr="001B06AD">
        <w:trPr>
          <w:cantSplit/>
        </w:trPr>
        <w:tc>
          <w:tcPr>
            <w:tcW w:w="4428" w:type="dxa"/>
            <w:shd w:val="clear" w:color="auto" w:fill="auto"/>
          </w:tcPr>
          <w:p w:rsidR="00BD3B02" w:rsidRPr="001B06AD" w:rsidRDefault="00BD3B02" w:rsidP="00A67B0F">
            <w:pPr>
              <w:rPr>
                <w:b/>
                <w:color w:val="FF0000"/>
              </w:rPr>
            </w:pPr>
            <w:r w:rsidRPr="001B06AD">
              <w:rPr>
                <w:b/>
                <w:color w:val="FF0000"/>
              </w:rPr>
              <w:t>Problem</w:t>
            </w:r>
          </w:p>
        </w:tc>
        <w:tc>
          <w:tcPr>
            <w:tcW w:w="4428" w:type="dxa"/>
            <w:shd w:val="clear" w:color="auto" w:fill="auto"/>
          </w:tcPr>
          <w:p w:rsidR="00BD3B02" w:rsidRPr="001B06AD" w:rsidRDefault="00BD3B02" w:rsidP="00A67B0F">
            <w:pPr>
              <w:rPr>
                <w:b/>
                <w:color w:val="FF0000"/>
              </w:rPr>
            </w:pPr>
            <w:r w:rsidRPr="001B06AD">
              <w:rPr>
                <w:b/>
                <w:color w:val="FF0000"/>
              </w:rPr>
              <w:t>Consequence of Not Cleaning This Data</w:t>
            </w:r>
          </w:p>
        </w:tc>
      </w:tr>
      <w:tr w:rsidR="00BD3B02" w:rsidRPr="001B06AD" w:rsidTr="001B06AD">
        <w:trPr>
          <w:cantSplit/>
        </w:trPr>
        <w:tc>
          <w:tcPr>
            <w:tcW w:w="4428" w:type="dxa"/>
            <w:shd w:val="clear" w:color="auto" w:fill="auto"/>
          </w:tcPr>
          <w:p w:rsidR="00BD3B02" w:rsidRPr="001B06AD" w:rsidRDefault="00BD3B02" w:rsidP="00A67B0F">
            <w:pPr>
              <w:rPr>
                <w:color w:val="FF0000"/>
              </w:rPr>
            </w:pPr>
            <w:r w:rsidRPr="001B06AD">
              <w:rPr>
                <w:color w:val="FF0000"/>
              </w:rPr>
              <w:t>Broken ID links between screening and assessment or between assessment and intake</w:t>
            </w:r>
          </w:p>
        </w:tc>
        <w:tc>
          <w:tcPr>
            <w:tcW w:w="4428" w:type="dxa"/>
            <w:shd w:val="clear" w:color="auto" w:fill="auto"/>
          </w:tcPr>
          <w:p w:rsidR="00BD3B02" w:rsidRPr="001B06AD" w:rsidRDefault="00BD3B02" w:rsidP="00A67B0F">
            <w:pPr>
              <w:rPr>
                <w:color w:val="FF0000"/>
              </w:rPr>
            </w:pPr>
            <w:r w:rsidRPr="001B06AD">
              <w:rPr>
                <w:color w:val="FF0000"/>
              </w:rPr>
              <w:t>Unlinked participants will be interpreted as two separate people</w:t>
            </w:r>
          </w:p>
        </w:tc>
      </w:tr>
      <w:tr w:rsidR="00BD3B02" w:rsidRPr="001B06AD" w:rsidTr="001B06AD">
        <w:trPr>
          <w:cantSplit/>
        </w:trPr>
        <w:tc>
          <w:tcPr>
            <w:tcW w:w="4428" w:type="dxa"/>
            <w:shd w:val="clear" w:color="auto" w:fill="auto"/>
          </w:tcPr>
          <w:p w:rsidR="00BD3B02" w:rsidRPr="001B06AD" w:rsidRDefault="007254D9" w:rsidP="00A67B0F">
            <w:pPr>
              <w:rPr>
                <w:color w:val="FF0000"/>
              </w:rPr>
            </w:pPr>
            <w:r>
              <w:rPr>
                <w:color w:val="FF0000"/>
              </w:rPr>
              <w:t>Outcome tool names, etc.</w:t>
            </w:r>
          </w:p>
        </w:tc>
        <w:tc>
          <w:tcPr>
            <w:tcW w:w="4428" w:type="dxa"/>
            <w:shd w:val="clear" w:color="auto" w:fill="auto"/>
          </w:tcPr>
          <w:p w:rsidR="00BD3B02" w:rsidRPr="001B06AD" w:rsidRDefault="007254D9" w:rsidP="00A67B0F">
            <w:pPr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  <w:tr w:rsidR="00BD3B02" w:rsidRPr="001B06AD" w:rsidTr="001B06AD">
        <w:trPr>
          <w:cantSplit/>
        </w:trPr>
        <w:tc>
          <w:tcPr>
            <w:tcW w:w="4428" w:type="dxa"/>
            <w:shd w:val="clear" w:color="auto" w:fill="auto"/>
          </w:tcPr>
          <w:p w:rsidR="00BD3B02" w:rsidRPr="001B06AD" w:rsidRDefault="00BD3B02" w:rsidP="00A67B0F">
            <w:pPr>
              <w:rPr>
                <w:color w:val="FF0000"/>
              </w:rPr>
            </w:pPr>
          </w:p>
        </w:tc>
        <w:tc>
          <w:tcPr>
            <w:tcW w:w="4428" w:type="dxa"/>
            <w:shd w:val="clear" w:color="auto" w:fill="auto"/>
          </w:tcPr>
          <w:p w:rsidR="00BD3B02" w:rsidRPr="001B06AD" w:rsidRDefault="00BD3B02" w:rsidP="00A67B0F">
            <w:pPr>
              <w:rPr>
                <w:color w:val="FF0000"/>
              </w:rPr>
            </w:pPr>
          </w:p>
        </w:tc>
      </w:tr>
      <w:tr w:rsidR="00BD3B02" w:rsidRPr="001B06AD" w:rsidTr="001B06AD">
        <w:trPr>
          <w:cantSplit/>
        </w:trPr>
        <w:tc>
          <w:tcPr>
            <w:tcW w:w="4428" w:type="dxa"/>
            <w:shd w:val="clear" w:color="auto" w:fill="auto"/>
          </w:tcPr>
          <w:p w:rsidR="00BD3B02" w:rsidRPr="001B06AD" w:rsidRDefault="00BD3B02" w:rsidP="00A67B0F">
            <w:pPr>
              <w:rPr>
                <w:color w:val="FF0000"/>
              </w:rPr>
            </w:pPr>
          </w:p>
        </w:tc>
        <w:tc>
          <w:tcPr>
            <w:tcW w:w="4428" w:type="dxa"/>
            <w:shd w:val="clear" w:color="auto" w:fill="auto"/>
          </w:tcPr>
          <w:p w:rsidR="00BD3B02" w:rsidRPr="001B06AD" w:rsidRDefault="00BD3B02" w:rsidP="00A67B0F">
            <w:pPr>
              <w:rPr>
                <w:color w:val="FF0000"/>
              </w:rPr>
            </w:pPr>
          </w:p>
        </w:tc>
      </w:tr>
    </w:tbl>
    <w:p w:rsidR="00BD3B02" w:rsidRPr="00015B27" w:rsidRDefault="00BD3B02" w:rsidP="00BD3B02">
      <w:pPr>
        <w:rPr>
          <w:color w:val="FF0000"/>
        </w:rPr>
      </w:pPr>
    </w:p>
    <w:p w:rsidR="00AC3929" w:rsidRPr="00AC3929" w:rsidRDefault="00AC3929" w:rsidP="00AC3929">
      <w:pPr>
        <w:pStyle w:val="NormalWeb"/>
        <w:spacing w:before="0" w:beforeAutospacing="0" w:after="0" w:afterAutospacing="0"/>
        <w:rPr>
          <w:color w:val="FF0000"/>
        </w:rPr>
      </w:pPr>
      <w:r w:rsidRPr="00AC3929">
        <w:rPr>
          <w:rFonts w:ascii="Arial" w:hAnsi="Arial" w:cs="Arial"/>
          <w:color w:val="FF0000"/>
          <w:sz w:val="22"/>
          <w:szCs w:val="22"/>
        </w:rPr>
        <w:t>Before upgrade</w:t>
      </w:r>
    </w:p>
    <w:p w:rsidR="00AC3929" w:rsidRPr="00AC3929" w:rsidRDefault="00AC3929" w:rsidP="00AC3929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C3929">
        <w:rPr>
          <w:rFonts w:ascii="Arial" w:hAnsi="Arial" w:cs="Arial"/>
          <w:color w:val="FF0000"/>
          <w:sz w:val="22"/>
          <w:szCs w:val="22"/>
        </w:rPr>
        <w:t>review site’s Outcome Definitions:</w:t>
      </w:r>
    </w:p>
    <w:p w:rsidR="00AC3929" w:rsidRPr="00AC3929" w:rsidRDefault="00AC3929" w:rsidP="00AC3929">
      <w:pPr>
        <w:pStyle w:val="NormalWeb"/>
        <w:numPr>
          <w:ilvl w:val="1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C3929">
        <w:rPr>
          <w:rFonts w:ascii="Arial" w:hAnsi="Arial" w:cs="Arial"/>
          <w:color w:val="FF0000"/>
          <w:sz w:val="22"/>
          <w:szCs w:val="22"/>
        </w:rPr>
        <w:t>Make sure each prepackaged non-generic form is used only once</w:t>
      </w:r>
    </w:p>
    <w:p w:rsidR="00AC3929" w:rsidRPr="00AC3929" w:rsidRDefault="00AC3929" w:rsidP="00AC3929">
      <w:pPr>
        <w:pStyle w:val="NormalWeb"/>
        <w:numPr>
          <w:ilvl w:val="1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C3929">
        <w:rPr>
          <w:rFonts w:ascii="Arial" w:hAnsi="Arial" w:cs="Arial"/>
          <w:color w:val="FF0000"/>
          <w:sz w:val="22"/>
          <w:szCs w:val="22"/>
        </w:rPr>
        <w:t>Make sure any generic tools match listings in tappl_outcome_generic_lkup</w:t>
      </w:r>
    </w:p>
    <w:p w:rsidR="00AC3929" w:rsidRDefault="00AC3929" w:rsidP="00AC3929"/>
    <w:p w:rsidR="00BD3B02" w:rsidRPr="008C686E" w:rsidRDefault="00BD3B02" w:rsidP="008C686E"/>
    <w:p w:rsidR="00700842" w:rsidRDefault="00700842" w:rsidP="000523C2">
      <w:pPr>
        <w:pStyle w:val="Heading3"/>
      </w:pPr>
      <w:bookmarkStart w:id="7" w:name="_Toc462736951"/>
      <w:r w:rsidRPr="00FF247C">
        <w:t xml:space="preserve">Installing PIMS </w:t>
      </w:r>
      <w:r w:rsidR="00015B27">
        <w:t>8</w:t>
      </w:r>
      <w:r w:rsidRPr="00FF247C">
        <w:t xml:space="preserve"> Alpha</w:t>
      </w:r>
      <w:bookmarkEnd w:id="1"/>
      <w:bookmarkEnd w:id="7"/>
    </w:p>
    <w:p w:rsidR="00015B27" w:rsidRPr="007E0854" w:rsidRDefault="00E43CC0" w:rsidP="00015B27">
      <w:r w:rsidRPr="007E0854">
        <w:t xml:space="preserve">Up-to-date installation instructions for PIMS can be found at </w:t>
      </w:r>
      <w:hyperlink r:id="rId7" w:history="1">
        <w:r w:rsidRPr="007E0854">
          <w:rPr>
            <w:rStyle w:val="Hyperlink"/>
            <w:color w:val="auto"/>
          </w:rPr>
          <w:t>http://www.hfapims.org/software</w:t>
        </w:r>
      </w:hyperlink>
      <w:r w:rsidRPr="007E0854">
        <w:t>.</w:t>
      </w:r>
    </w:p>
    <w:p w:rsidR="00E43CC0" w:rsidRPr="00015B27" w:rsidRDefault="00E43CC0" w:rsidP="00015B27">
      <w:pPr>
        <w:rPr>
          <w:color w:val="FF0000"/>
        </w:rPr>
      </w:pPr>
    </w:p>
    <w:p w:rsidR="007759CC" w:rsidRPr="00F22B5E" w:rsidRDefault="007759CC" w:rsidP="007759CC">
      <w:pPr>
        <w:pStyle w:val="Heading3"/>
      </w:pPr>
      <w:bookmarkStart w:id="8" w:name="_Toc462736952"/>
      <w:r w:rsidRPr="00F22B5E">
        <w:lastRenderedPageBreak/>
        <w:t>Post-Upgrade Data Cleanup</w:t>
      </w:r>
      <w:bookmarkEnd w:id="8"/>
    </w:p>
    <w:p w:rsidR="00767CF4" w:rsidRDefault="003332E4" w:rsidP="00844B43">
      <w:r>
        <w:rPr>
          <w:color w:val="FF0000"/>
        </w:rPr>
        <w:t>TBD, there may be some</w:t>
      </w:r>
      <w:r w:rsidR="00181D4F" w:rsidRPr="00C96776">
        <w:rPr>
          <w:color w:val="FF0000"/>
        </w:rPr>
        <w:t xml:space="preserve"> data quality reports to directly assess the success of the upgrade</w:t>
      </w:r>
      <w:r>
        <w:rPr>
          <w:color w:val="FF0000"/>
        </w:rPr>
        <w:t xml:space="preserve">. </w:t>
      </w:r>
      <w:r w:rsidRPr="003332E4">
        <w:t xml:space="preserve">At a minimum, sites should verify </w:t>
      </w:r>
      <w:r>
        <w:t>that outcome tools were successfully migrated to the new version.</w:t>
      </w:r>
    </w:p>
    <w:p w:rsidR="003A385B" w:rsidRDefault="003A385B" w:rsidP="00844B43"/>
    <w:p w:rsidR="003A385B" w:rsidRDefault="003A385B" w:rsidP="00844B43">
      <w:r>
        <w:t xml:space="preserve">See </w:t>
      </w:r>
      <w:r w:rsidRPr="003A385B">
        <w:rPr>
          <w:color w:val="FF0000"/>
        </w:rPr>
        <w:t>Outcome Aggregation</w:t>
      </w:r>
      <w:r>
        <w:t xml:space="preserve"> in Google Docs</w:t>
      </w:r>
    </w:p>
    <w:p w:rsidR="00AC3929" w:rsidRDefault="00AC3929" w:rsidP="00844B43"/>
    <w:p w:rsidR="00AC3929" w:rsidRPr="00AC3929" w:rsidRDefault="00AC3929" w:rsidP="00AC3929">
      <w:pPr>
        <w:pStyle w:val="NormalWeb"/>
        <w:spacing w:before="0" w:beforeAutospacing="0" w:after="0" w:afterAutospacing="0"/>
        <w:rPr>
          <w:color w:val="FF0000"/>
        </w:rPr>
      </w:pPr>
      <w:r w:rsidRPr="00AC3929">
        <w:rPr>
          <w:rFonts w:ascii="Arial" w:hAnsi="Arial" w:cs="Arial"/>
          <w:color w:val="FF0000"/>
          <w:sz w:val="22"/>
          <w:szCs w:val="22"/>
        </w:rPr>
        <w:t>After upgrade</w:t>
      </w:r>
    </w:p>
    <w:p w:rsidR="00AC3929" w:rsidRPr="00AC3929" w:rsidRDefault="00AC3929" w:rsidP="00AC3929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C3929">
        <w:rPr>
          <w:rFonts w:ascii="Arial" w:hAnsi="Arial" w:cs="Arial"/>
          <w:color w:val="FF0000"/>
          <w:sz w:val="22"/>
          <w:szCs w:val="22"/>
        </w:rPr>
        <w:t>Review site’s outcome definitions to ensure correct carryover</w:t>
      </w:r>
    </w:p>
    <w:p w:rsidR="00AC3929" w:rsidRPr="00AC3929" w:rsidRDefault="00AC3929" w:rsidP="00AC3929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C3929">
        <w:rPr>
          <w:rFonts w:ascii="Arial" w:hAnsi="Arial" w:cs="Arial"/>
          <w:color w:val="FF0000"/>
          <w:sz w:val="22"/>
          <w:szCs w:val="22"/>
        </w:rPr>
        <w:t>Recordcount, etc.?</w:t>
      </w:r>
    </w:p>
    <w:p w:rsidR="00AC3929" w:rsidRPr="003332E4" w:rsidRDefault="00AC3929" w:rsidP="00844B43"/>
    <w:p w:rsidR="00D47B24" w:rsidRPr="00844B43" w:rsidRDefault="00700842" w:rsidP="00844B43">
      <w:pPr>
        <w:rPr>
          <w:color w:val="FF0000"/>
        </w:rPr>
      </w:pPr>
      <w:r>
        <w:rPr>
          <w:color w:val="FF0000"/>
        </w:rPr>
        <w:br w:type="page"/>
      </w:r>
    </w:p>
    <w:p w:rsidR="00C37FD4" w:rsidRDefault="003A385B" w:rsidP="004D0B29">
      <w:pPr>
        <w:pStyle w:val="Heading1"/>
        <w:jc w:val="center"/>
      </w:pPr>
      <w:r>
        <w:t>Participant Status</w:t>
      </w:r>
    </w:p>
    <w:p w:rsidR="00573F13" w:rsidRDefault="003A385B" w:rsidP="000F53C2">
      <w:pPr>
        <w:pStyle w:val="Heading3"/>
      </w:pPr>
      <w:r>
        <w:t>PIMS Participant Status Definition</w:t>
      </w:r>
    </w:p>
    <w:p w:rsidR="003A385B" w:rsidRPr="003A385B" w:rsidRDefault="003A385B" w:rsidP="003A385B">
      <w:pPr>
        <w:rPr>
          <w:color w:val="FF0000"/>
        </w:rPr>
      </w:pPr>
      <w:r w:rsidRPr="003A385B">
        <w:rPr>
          <w:color w:val="FF0000"/>
        </w:rPr>
        <w:t>see PIMS Participant Status Definition in Google Docs</w:t>
      </w:r>
    </w:p>
    <w:p w:rsidR="003A385B" w:rsidRPr="003A385B" w:rsidRDefault="003A385B" w:rsidP="003A385B">
      <w:pPr>
        <w:rPr>
          <w:color w:val="FF0000"/>
        </w:rPr>
      </w:pPr>
    </w:p>
    <w:p w:rsidR="003A385B" w:rsidRPr="003A385B" w:rsidRDefault="003A385B" w:rsidP="003A385B">
      <w:pPr>
        <w:rPr>
          <w:color w:val="FF0000"/>
        </w:rPr>
      </w:pPr>
      <w:r w:rsidRPr="003A385B">
        <w:rPr>
          <w:color w:val="FF0000"/>
        </w:rPr>
        <w:t>see Verified vs. Presumed Retention in Google Docs</w:t>
      </w:r>
    </w:p>
    <w:p w:rsidR="003A385B" w:rsidRPr="003A385B" w:rsidRDefault="003A385B" w:rsidP="003A385B"/>
    <w:p w:rsidR="00AA5A6D" w:rsidRDefault="00AA5A6D" w:rsidP="00AA5A6D">
      <w:pPr>
        <w:rPr>
          <w:b/>
        </w:rPr>
      </w:pPr>
    </w:p>
    <w:p w:rsidR="00ED7562" w:rsidRDefault="00ED7562" w:rsidP="00ED7562">
      <w:pPr>
        <w:pStyle w:val="Heading1"/>
        <w:jc w:val="center"/>
      </w:pPr>
      <w:r>
        <w:t>Outcome Definitions</w:t>
      </w:r>
    </w:p>
    <w:p w:rsidR="00573F13" w:rsidRDefault="00573F13" w:rsidP="00573F13"/>
    <w:p w:rsidR="00CE45A1" w:rsidRDefault="00ED7562" w:rsidP="00CE45A1">
      <w:pPr>
        <w:pStyle w:val="Heading3"/>
      </w:pPr>
      <w:r>
        <w:t>Outcome Instrument Cutoff Scores</w:t>
      </w:r>
    </w:p>
    <w:p w:rsidR="00420D00" w:rsidRPr="003600A2" w:rsidRDefault="00ED7562" w:rsidP="008415C9">
      <w:pPr>
        <w:rPr>
          <w:color w:val="FF0000"/>
        </w:rPr>
      </w:pPr>
      <w:r>
        <w:rPr>
          <w:color w:val="FF0000"/>
        </w:rPr>
        <w:t>Have I addressed this at all in PIMS 8? May have in 2015…</w:t>
      </w:r>
      <w:r w:rsidR="00C37FD4" w:rsidRPr="003600A2">
        <w:rPr>
          <w:color w:val="FF0000"/>
        </w:rPr>
        <w:br w:type="page"/>
      </w:r>
    </w:p>
    <w:p w:rsidR="00912CA4" w:rsidRDefault="00912CA4" w:rsidP="004D0B29">
      <w:pPr>
        <w:pStyle w:val="Heading1"/>
        <w:jc w:val="center"/>
      </w:pPr>
      <w:bookmarkStart w:id="9" w:name="_Toc462736960"/>
      <w:r>
        <w:t xml:space="preserve">Program </w:t>
      </w:r>
      <w:r w:rsidRPr="00D946AC">
        <w:t>Form</w:t>
      </w:r>
      <w:r>
        <w:t>s</w:t>
      </w:r>
      <w:bookmarkEnd w:id="9"/>
    </w:p>
    <w:p w:rsidR="00041220" w:rsidRDefault="00041220" w:rsidP="00041220">
      <w:pPr>
        <w:pStyle w:val="Heading3"/>
      </w:pPr>
      <w:bookmarkStart w:id="10" w:name="_Toc462736961"/>
      <w:r>
        <w:t xml:space="preserve">Staff </w:t>
      </w:r>
      <w:bookmarkEnd w:id="10"/>
      <w:r w:rsidR="00DF157C">
        <w:t>Supervision</w:t>
      </w:r>
    </w:p>
    <w:p w:rsidR="00041220" w:rsidRPr="00DF157C" w:rsidRDefault="00DF157C" w:rsidP="00041220">
      <w:pPr>
        <w:rPr>
          <w:color w:val="FF0000"/>
        </w:rPr>
      </w:pPr>
      <w:r w:rsidRPr="00DF157C">
        <w:rPr>
          <w:color w:val="FF0000"/>
        </w:rPr>
        <w:t>TBD</w:t>
      </w:r>
    </w:p>
    <w:p w:rsidR="00041220" w:rsidRPr="004F25E4" w:rsidRDefault="00041220" w:rsidP="00041220"/>
    <w:p w:rsidR="0055066C" w:rsidRDefault="00041220" w:rsidP="0055066C">
      <w:pPr>
        <w:pStyle w:val="Heading3"/>
      </w:pPr>
      <w:bookmarkStart w:id="11" w:name="_Toc462736962"/>
      <w:r>
        <w:t>Staff Training</w:t>
      </w:r>
      <w:bookmarkEnd w:id="11"/>
    </w:p>
    <w:p w:rsidR="00A41B64" w:rsidRPr="00DF157C" w:rsidRDefault="00DF157C" w:rsidP="0055066C">
      <w:pPr>
        <w:rPr>
          <w:color w:val="FF0000"/>
        </w:rPr>
      </w:pPr>
      <w:r w:rsidRPr="00DF157C">
        <w:rPr>
          <w:color w:val="FF0000"/>
        </w:rPr>
        <w:t>TBD</w:t>
      </w:r>
    </w:p>
    <w:p w:rsidR="00912CA4" w:rsidRPr="0055066C" w:rsidRDefault="00912CA4" w:rsidP="0055066C"/>
    <w:p w:rsidR="004318C9" w:rsidRDefault="008E3258" w:rsidP="004318C9">
      <w:r>
        <w:br w:type="page"/>
      </w:r>
    </w:p>
    <w:p w:rsidR="004D0B29" w:rsidRDefault="0024741B" w:rsidP="004D0B29">
      <w:pPr>
        <w:pStyle w:val="Heading1"/>
        <w:jc w:val="center"/>
      </w:pPr>
      <w:bookmarkStart w:id="12" w:name="_Toc462736963"/>
      <w:r>
        <w:t xml:space="preserve">Overview of Changes to </w:t>
      </w:r>
      <w:r w:rsidR="00DC5220">
        <w:t xml:space="preserve">Participant </w:t>
      </w:r>
      <w:r w:rsidR="004D0B29" w:rsidRPr="00D946AC">
        <w:t>Form</w:t>
      </w:r>
      <w:r w:rsidR="004D0B29">
        <w:t>s</w:t>
      </w:r>
      <w:bookmarkEnd w:id="12"/>
    </w:p>
    <w:p w:rsidR="00904698" w:rsidRDefault="00904698" w:rsidP="00904698"/>
    <w:p w:rsidR="00452570" w:rsidRPr="006671F0" w:rsidRDefault="00452570" w:rsidP="00904698">
      <w:pPr>
        <w:rPr>
          <w:color w:val="FF0000"/>
        </w:rPr>
      </w:pPr>
      <w:r w:rsidRPr="006671F0">
        <w:rPr>
          <w:color w:val="FF0000"/>
        </w:rPr>
        <w:t xml:space="preserve">The </w:t>
      </w:r>
      <w:r w:rsidR="00B5241E" w:rsidRPr="006671F0">
        <w:rPr>
          <w:color w:val="FF0000"/>
        </w:rPr>
        <w:t xml:space="preserve">forms in the </w:t>
      </w:r>
      <w:r w:rsidRPr="006671F0">
        <w:rPr>
          <w:b/>
          <w:bCs/>
          <w:color w:val="FF0000"/>
        </w:rPr>
        <w:t>Participant Component</w:t>
      </w:r>
      <w:r w:rsidRPr="006671F0">
        <w:rPr>
          <w:color w:val="FF0000"/>
        </w:rPr>
        <w:t xml:space="preserve"> w</w:t>
      </w:r>
      <w:r w:rsidR="00B5241E" w:rsidRPr="006671F0">
        <w:rPr>
          <w:color w:val="FF0000"/>
        </w:rPr>
        <w:t>ere</w:t>
      </w:r>
      <w:r w:rsidRPr="006671F0">
        <w:rPr>
          <w:color w:val="FF0000"/>
        </w:rPr>
        <w:t xml:space="preserve"> substantially restructured for a number of reasons:</w:t>
      </w:r>
    </w:p>
    <w:p w:rsidR="00452570" w:rsidRPr="006671F0" w:rsidRDefault="00452570" w:rsidP="00452570">
      <w:pPr>
        <w:numPr>
          <w:ilvl w:val="0"/>
          <w:numId w:val="20"/>
        </w:numPr>
        <w:rPr>
          <w:color w:val="FF0000"/>
        </w:rPr>
      </w:pPr>
      <w:r w:rsidRPr="006671F0">
        <w:rPr>
          <w:color w:val="FF0000"/>
        </w:rPr>
        <w:t>improve flexibility of tracking Partners</w:t>
      </w:r>
    </w:p>
    <w:p w:rsidR="00452570" w:rsidRPr="006671F0" w:rsidRDefault="00452570" w:rsidP="00452570">
      <w:pPr>
        <w:numPr>
          <w:ilvl w:val="0"/>
          <w:numId w:val="20"/>
        </w:numPr>
        <w:rPr>
          <w:color w:val="FF0000"/>
        </w:rPr>
      </w:pPr>
      <w:r w:rsidRPr="006671F0">
        <w:rPr>
          <w:color w:val="FF0000"/>
        </w:rPr>
        <w:t>improve flexibility of tracking baseline data at any time between screening, intake, and assessment</w:t>
      </w:r>
    </w:p>
    <w:p w:rsidR="00452570" w:rsidRPr="006671F0" w:rsidRDefault="00452570" w:rsidP="00452570">
      <w:pPr>
        <w:numPr>
          <w:ilvl w:val="0"/>
          <w:numId w:val="20"/>
        </w:numPr>
        <w:rPr>
          <w:color w:val="FF0000"/>
        </w:rPr>
      </w:pPr>
      <w:r w:rsidRPr="006671F0">
        <w:rPr>
          <w:color w:val="FF0000"/>
        </w:rPr>
        <w:t>reduce dependence on the Refresh function at reporting time</w:t>
      </w:r>
    </w:p>
    <w:p w:rsidR="00452570" w:rsidRPr="006671F0" w:rsidRDefault="00452570" w:rsidP="00452570">
      <w:pPr>
        <w:numPr>
          <w:ilvl w:val="0"/>
          <w:numId w:val="20"/>
        </w:numPr>
        <w:rPr>
          <w:color w:val="FF0000"/>
        </w:rPr>
      </w:pPr>
      <w:r w:rsidRPr="006671F0">
        <w:rPr>
          <w:color w:val="FF0000"/>
        </w:rPr>
        <w:t>emphasize the linkage between baseline and followup data, as well as Intake and Info Change data</w:t>
      </w:r>
    </w:p>
    <w:p w:rsidR="00452570" w:rsidRPr="006671F0" w:rsidRDefault="00452570" w:rsidP="00452570">
      <w:pPr>
        <w:numPr>
          <w:ilvl w:val="0"/>
          <w:numId w:val="20"/>
        </w:numPr>
        <w:rPr>
          <w:color w:val="FF0000"/>
        </w:rPr>
      </w:pPr>
      <w:r w:rsidRPr="006671F0">
        <w:rPr>
          <w:color w:val="FF0000"/>
        </w:rPr>
        <w:t>enable the use of participant groups</w:t>
      </w:r>
    </w:p>
    <w:p w:rsidR="007F2B00" w:rsidRPr="006671F0" w:rsidRDefault="007F2B00" w:rsidP="00452570">
      <w:pPr>
        <w:numPr>
          <w:ilvl w:val="0"/>
          <w:numId w:val="20"/>
        </w:numPr>
        <w:rPr>
          <w:color w:val="FF0000"/>
        </w:rPr>
      </w:pPr>
      <w:r w:rsidRPr="006671F0">
        <w:rPr>
          <w:color w:val="FF0000"/>
        </w:rPr>
        <w:t>facilitate tracking of multiple screens, multiple assessments, or multiple intakes c</w:t>
      </w:r>
      <w:r w:rsidR="0022783F" w:rsidRPr="006671F0">
        <w:rPr>
          <w:color w:val="FF0000"/>
        </w:rPr>
        <w:t>orresponding to a single person</w:t>
      </w:r>
    </w:p>
    <w:p w:rsidR="0022783F" w:rsidRPr="006671F0" w:rsidRDefault="0022783F" w:rsidP="00452570">
      <w:pPr>
        <w:numPr>
          <w:ilvl w:val="0"/>
          <w:numId w:val="20"/>
        </w:numPr>
        <w:rPr>
          <w:color w:val="FF0000"/>
        </w:rPr>
      </w:pPr>
      <w:r w:rsidRPr="006671F0">
        <w:rPr>
          <w:color w:val="FF0000"/>
        </w:rPr>
        <w:t xml:space="preserve">centralize tracking of static data (e.g., race, birth date) in one place (the </w:t>
      </w:r>
      <w:r w:rsidRPr="006671F0">
        <w:rPr>
          <w:b/>
          <w:bCs/>
          <w:color w:val="FF0000"/>
        </w:rPr>
        <w:t>Home</w:t>
      </w:r>
      <w:r w:rsidRPr="006671F0">
        <w:rPr>
          <w:color w:val="FF0000"/>
        </w:rPr>
        <w:t xml:space="preserve"> form)</w:t>
      </w:r>
    </w:p>
    <w:p w:rsidR="007F2B00" w:rsidRPr="006671F0" w:rsidRDefault="007F2B00" w:rsidP="007F2B00">
      <w:pPr>
        <w:rPr>
          <w:color w:val="FF0000"/>
        </w:rPr>
      </w:pPr>
    </w:p>
    <w:p w:rsidR="007F2B00" w:rsidRPr="006671F0" w:rsidRDefault="007F2B00" w:rsidP="007F2B00">
      <w:pPr>
        <w:rPr>
          <w:color w:val="FF0000"/>
        </w:rPr>
      </w:pPr>
      <w:r w:rsidRPr="006671F0">
        <w:rPr>
          <w:color w:val="FF0000"/>
        </w:rPr>
        <w:t xml:space="preserve">The chart below summarizes the changes to the </w:t>
      </w:r>
      <w:r w:rsidRPr="006671F0">
        <w:rPr>
          <w:b/>
          <w:bCs/>
          <w:color w:val="FF0000"/>
        </w:rPr>
        <w:t>Participant Component</w:t>
      </w:r>
      <w:r w:rsidRPr="006671F0">
        <w:rPr>
          <w:color w:val="FF0000"/>
        </w:rPr>
        <w:t>.</w:t>
      </w:r>
    </w:p>
    <w:p w:rsidR="00452570" w:rsidRPr="006671F0" w:rsidRDefault="00452570" w:rsidP="0090469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4860"/>
      </w:tblGrid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form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role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Changed in PIMS 7</w:t>
            </w: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Assessment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>tracks all data recorded at time of assessment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Mother of Target Child Demographics</w:t>
            </w:r>
            <w:r w:rsidRPr="006671F0">
              <w:rPr>
                <w:color w:val="FF0000"/>
              </w:rPr>
              <w:t xml:space="preserve"> moved to </w:t>
            </w:r>
            <w:r w:rsidRPr="006671F0">
              <w:rPr>
                <w:b/>
                <w:bCs/>
                <w:color w:val="FF0000"/>
              </w:rPr>
              <w:t>Baseline</w:t>
            </w:r>
            <w:r w:rsidRPr="006671F0">
              <w:rPr>
                <w:color w:val="FF0000"/>
              </w:rPr>
              <w:t xml:space="preserve"> form</w:t>
            </w:r>
          </w:p>
          <w:p w:rsidR="0024741B" w:rsidRPr="006671F0" w:rsidRDefault="0024741B" w:rsidP="00D83C3F">
            <w:pPr>
              <w:rPr>
                <w:color w:val="FF0000"/>
              </w:rPr>
            </w:pPr>
          </w:p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color w:val="FF0000"/>
              </w:rPr>
              <w:t xml:space="preserve">Birth date, race, language, and religion moved to </w:t>
            </w:r>
            <w:r w:rsidRPr="006671F0">
              <w:rPr>
                <w:b/>
                <w:bCs/>
                <w:color w:val="FF0000"/>
              </w:rPr>
              <w:t>Home</w:t>
            </w:r>
            <w:r w:rsidRPr="006671F0">
              <w:rPr>
                <w:color w:val="FF0000"/>
              </w:rPr>
              <w:t xml:space="preserve"> form</w:t>
            </w: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Baseline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 xml:space="preserve">tracks the same characteristics as the </w:t>
            </w:r>
            <w:r w:rsidRPr="006671F0">
              <w:rPr>
                <w:b/>
                <w:color w:val="FF0000"/>
              </w:rPr>
              <w:t>Followup</w:t>
            </w:r>
            <w:r w:rsidRPr="006671F0">
              <w:rPr>
                <w:color w:val="FF0000"/>
              </w:rPr>
              <w:t xml:space="preserve"> form, at any time between Screening and Intake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 xml:space="preserve">tracks birth date, race, language, and religion (previously in </w:t>
            </w:r>
            <w:r w:rsidRPr="006671F0">
              <w:rPr>
                <w:b/>
                <w:bCs/>
                <w:color w:val="FF0000"/>
              </w:rPr>
              <w:t>Assessment</w:t>
            </w:r>
            <w:r w:rsidRPr="006671F0">
              <w:rPr>
                <w:color w:val="FF0000"/>
              </w:rPr>
              <w:t xml:space="preserve"> form)</w:t>
            </w:r>
          </w:p>
          <w:p w:rsidR="0024741B" w:rsidRPr="006671F0" w:rsidRDefault="0024741B" w:rsidP="00D83C3F">
            <w:pPr>
              <w:rPr>
                <w:color w:val="FF0000"/>
              </w:rPr>
            </w:pPr>
          </w:p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 xml:space="preserve">tracks income, public aid, housing (previously in </w:t>
            </w:r>
            <w:r w:rsidRPr="006671F0">
              <w:rPr>
                <w:b/>
                <w:bCs/>
                <w:color w:val="FF0000"/>
              </w:rPr>
              <w:t>Intake</w:t>
            </w:r>
            <w:r w:rsidRPr="006671F0">
              <w:rPr>
                <w:color w:val="FF0000"/>
              </w:rPr>
              <w:t xml:space="preserve"> form)</w:t>
            </w: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 xml:space="preserve">Child History </w:t>
            </w:r>
            <w:r w:rsidRPr="006671F0">
              <w:rPr>
                <w:color w:val="FF0000"/>
              </w:rPr>
              <w:t>(was Child Info Change)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>tracks child’s history of linkage to medical providers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  <w:highlight w:val="yellow"/>
              </w:rPr>
            </w:pP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Current Partner’s Intake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>DISCONTINUED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 xml:space="preserve">All father data moved to </w:t>
            </w:r>
            <w:r w:rsidRPr="006671F0">
              <w:rPr>
                <w:b/>
                <w:bCs/>
                <w:color w:val="FF0000"/>
              </w:rPr>
              <w:t>Partner</w:t>
            </w:r>
            <w:r w:rsidRPr="006671F0">
              <w:rPr>
                <w:color w:val="FF0000"/>
              </w:rPr>
              <w:t xml:space="preserve"> form; father status for a given partner is tracked via selection of father in </w:t>
            </w:r>
            <w:r w:rsidRPr="006671F0">
              <w:rPr>
                <w:b/>
                <w:color w:val="FF0000"/>
              </w:rPr>
              <w:t>Birth</w:t>
            </w:r>
            <w:r w:rsidRPr="006671F0">
              <w:rPr>
                <w:color w:val="FF0000"/>
              </w:rPr>
              <w:t xml:space="preserve"> form</w:t>
            </w: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Father of Target Child’s Intake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>DISCONTINUED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 xml:space="preserve">All father data moved to </w:t>
            </w:r>
            <w:r w:rsidRPr="006671F0">
              <w:rPr>
                <w:b/>
                <w:bCs/>
                <w:color w:val="FF0000"/>
              </w:rPr>
              <w:t>Partner</w:t>
            </w:r>
            <w:r w:rsidRPr="006671F0">
              <w:rPr>
                <w:color w:val="FF0000"/>
              </w:rPr>
              <w:t xml:space="preserve"> form; father status for a given partner is tracked via selection of father in </w:t>
            </w:r>
            <w:r w:rsidRPr="006671F0">
              <w:rPr>
                <w:b/>
                <w:color w:val="FF0000"/>
              </w:rPr>
              <w:t>Birth</w:t>
            </w:r>
            <w:r w:rsidRPr="006671F0">
              <w:rPr>
                <w:color w:val="FF0000"/>
              </w:rPr>
              <w:t xml:space="preserve"> form</w:t>
            </w: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lastRenderedPageBreak/>
              <w:t>Followup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  <w:highlight w:val="yellow"/>
              </w:rPr>
            </w:pPr>
            <w:r w:rsidRPr="006671F0">
              <w:rPr>
                <w:color w:val="FF0000"/>
              </w:rPr>
              <w:t xml:space="preserve">tracks the same characteristics as the </w:t>
            </w:r>
            <w:r w:rsidRPr="006671F0">
              <w:rPr>
                <w:b/>
                <w:color w:val="FF0000"/>
              </w:rPr>
              <w:t>Baseline</w:t>
            </w:r>
            <w:r w:rsidRPr="006671F0">
              <w:rPr>
                <w:color w:val="FF0000"/>
              </w:rPr>
              <w:t xml:space="preserve"> form, plus contact and life course data for partners, and insurance status for children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  <w:highlight w:val="yellow"/>
              </w:rPr>
            </w:pP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 xml:space="preserve">Home </w:t>
            </w:r>
          </w:p>
          <w:p w:rsidR="00881A0E" w:rsidRPr="006671F0" w:rsidRDefault="00881A0E" w:rsidP="00D83C3F">
            <w:pPr>
              <w:rPr>
                <w:b/>
                <w:bCs/>
                <w:color w:val="FF0000"/>
              </w:rPr>
            </w:pPr>
            <w:r w:rsidRPr="006671F0">
              <w:rPr>
                <w:color w:val="FF0000"/>
              </w:rPr>
              <w:t>NEW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>tracks static characteristics, specifies current screen and assessment, and specifies current relationships</w:t>
            </w:r>
          </w:p>
          <w:p w:rsidR="0024741B" w:rsidRPr="006671F0" w:rsidRDefault="0024741B" w:rsidP="00D83C3F">
            <w:pPr>
              <w:rPr>
                <w:color w:val="FF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1B06AD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>race/ethnicity</w:t>
            </w:r>
          </w:p>
          <w:p w:rsidR="0024741B" w:rsidRPr="006671F0" w:rsidRDefault="0024741B" w:rsidP="001B06AD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>mother birth date</w:t>
            </w:r>
          </w:p>
          <w:p w:rsidR="0024741B" w:rsidRPr="006671F0" w:rsidRDefault="0024741B" w:rsidP="001B06AD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>case notes (new)</w:t>
            </w:r>
          </w:p>
          <w:p w:rsidR="0024741B" w:rsidRPr="006671F0" w:rsidRDefault="0024741B" w:rsidP="001B06AD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>language</w:t>
            </w:r>
          </w:p>
          <w:p w:rsidR="0024741B" w:rsidRPr="006671F0" w:rsidRDefault="0024741B" w:rsidP="001B06AD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>religion</w:t>
            </w:r>
          </w:p>
          <w:p w:rsidR="0024741B" w:rsidRPr="006671F0" w:rsidRDefault="0024741B" w:rsidP="001B06AD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>specify active screen/assessment</w:t>
            </w:r>
          </w:p>
          <w:p w:rsidR="0024741B" w:rsidRPr="006671F0" w:rsidRDefault="0024741B" w:rsidP="001B06AD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>specify current relationships- partner, father, child</w:t>
            </w:r>
          </w:p>
          <w:p w:rsidR="00881A0E" w:rsidRPr="006671F0" w:rsidRDefault="00881A0E" w:rsidP="00881A0E">
            <w:pPr>
              <w:rPr>
                <w:color w:val="FF0000"/>
              </w:rPr>
            </w:pPr>
          </w:p>
          <w:p w:rsidR="00881A0E" w:rsidRPr="006671F0" w:rsidRDefault="00881A0E" w:rsidP="00881A0E">
            <w:pPr>
              <w:rPr>
                <w:color w:val="FF0000"/>
              </w:rPr>
            </w:pPr>
            <w:r w:rsidRPr="006671F0">
              <w:rPr>
                <w:color w:val="FF0000"/>
              </w:rPr>
              <w:t>This form also tracks group membership</w:t>
            </w: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 xml:space="preserve">Participant History </w:t>
            </w:r>
            <w:r w:rsidRPr="006671F0">
              <w:rPr>
                <w:color w:val="FF0000"/>
              </w:rPr>
              <w:t>(was Info Change)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>tracks changes in participant and emergency contact info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 xml:space="preserve">Service Level and FSW data moved to </w:t>
            </w:r>
            <w:r w:rsidRPr="006671F0">
              <w:rPr>
                <w:b/>
                <w:bCs/>
                <w:color w:val="FF0000"/>
              </w:rPr>
              <w:t>Service Level History</w:t>
            </w:r>
            <w:r w:rsidRPr="006671F0">
              <w:rPr>
                <w:color w:val="FF0000"/>
              </w:rPr>
              <w:t xml:space="preserve"> form</w:t>
            </w: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Intake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1B06AD">
            <w:pPr>
              <w:numPr>
                <w:ilvl w:val="0"/>
                <w:numId w:val="13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 xml:space="preserve">some </w:t>
            </w:r>
            <w:r w:rsidRPr="006671F0">
              <w:rPr>
                <w:b/>
                <w:bCs/>
                <w:color w:val="FF0000"/>
              </w:rPr>
              <w:t>Household Characteristics</w:t>
            </w:r>
            <w:r w:rsidRPr="006671F0">
              <w:rPr>
                <w:color w:val="FF0000"/>
              </w:rPr>
              <w:t xml:space="preserve"> (income, public aid, housing) moved to </w:t>
            </w:r>
            <w:r w:rsidRPr="006671F0">
              <w:rPr>
                <w:b/>
                <w:bCs/>
                <w:color w:val="FF0000"/>
              </w:rPr>
              <w:t>Baseline</w:t>
            </w:r>
            <w:r w:rsidRPr="006671F0">
              <w:rPr>
                <w:color w:val="FF0000"/>
              </w:rPr>
              <w:t xml:space="preserve"> form</w:t>
            </w:r>
          </w:p>
          <w:p w:rsidR="0024741B" w:rsidRPr="006671F0" w:rsidRDefault="0024741B" w:rsidP="001B06AD">
            <w:pPr>
              <w:numPr>
                <w:ilvl w:val="0"/>
                <w:numId w:val="13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>Service level and FSW assignments still tracked in this form, but stored in tservice_level_history</w:t>
            </w:r>
          </w:p>
          <w:p w:rsidR="0024741B" w:rsidRPr="006671F0" w:rsidRDefault="0024741B" w:rsidP="001B06AD">
            <w:pPr>
              <w:numPr>
                <w:ilvl w:val="0"/>
                <w:numId w:val="13"/>
              </w:numPr>
              <w:rPr>
                <w:color w:val="FF0000"/>
              </w:rPr>
            </w:pPr>
            <w:r w:rsidRPr="006671F0">
              <w:rPr>
                <w:color w:val="FF0000"/>
              </w:rPr>
              <w:t>Any other data tracked in info change form (contact info, emergency contact, physician) moved to tparticipant_history</w:t>
            </w: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Partner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>track intake characteristics of all partners, including father of target child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 xml:space="preserve">tracks all data previously in </w:t>
            </w:r>
            <w:r w:rsidRPr="006671F0">
              <w:rPr>
                <w:b/>
                <w:bCs/>
                <w:color w:val="FF0000"/>
              </w:rPr>
              <w:t>Father</w:t>
            </w:r>
            <w:r w:rsidRPr="006671F0">
              <w:rPr>
                <w:color w:val="FF0000"/>
              </w:rPr>
              <w:t xml:space="preserve"> Intake and </w:t>
            </w:r>
            <w:r w:rsidRPr="006671F0">
              <w:rPr>
                <w:b/>
                <w:color w:val="FF0000"/>
              </w:rPr>
              <w:t>Current Partner</w:t>
            </w:r>
            <w:r w:rsidRPr="006671F0">
              <w:rPr>
                <w:color w:val="FF0000"/>
              </w:rPr>
              <w:t xml:space="preserve"> forms</w:t>
            </w:r>
          </w:p>
        </w:tc>
      </w:tr>
      <w:tr w:rsidR="0024741B" w:rsidRPr="006671F0" w:rsidTr="001B06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b/>
                <w:bCs/>
                <w:color w:val="FF0000"/>
              </w:rPr>
              <w:t>Service Level History</w:t>
            </w:r>
          </w:p>
          <w:p w:rsidR="0024741B" w:rsidRPr="006671F0" w:rsidRDefault="0024741B" w:rsidP="00D83C3F">
            <w:pPr>
              <w:rPr>
                <w:b/>
                <w:bCs/>
                <w:color w:val="FF0000"/>
              </w:rPr>
            </w:pPr>
            <w:r w:rsidRPr="006671F0">
              <w:rPr>
                <w:color w:val="FF0000"/>
              </w:rPr>
              <w:t>NEW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1B" w:rsidRPr="006671F0" w:rsidRDefault="0024741B" w:rsidP="00D83C3F">
            <w:pPr>
              <w:rPr>
                <w:color w:val="FF0000"/>
              </w:rPr>
            </w:pPr>
            <w:r w:rsidRPr="006671F0">
              <w:rPr>
                <w:color w:val="FF0000"/>
              </w:rPr>
              <w:t xml:space="preserve">In PIMS 6, was constructed on front end from Info Change via </w:t>
            </w:r>
            <w:r w:rsidRPr="006671F0">
              <w:rPr>
                <w:b/>
                <w:bCs/>
                <w:color w:val="FF0000"/>
              </w:rPr>
              <w:t>Refresh</w:t>
            </w:r>
            <w:r w:rsidRPr="006671F0">
              <w:rPr>
                <w:color w:val="FF0000"/>
              </w:rPr>
              <w:t xml:space="preserve"> function</w:t>
            </w:r>
          </w:p>
        </w:tc>
      </w:tr>
    </w:tbl>
    <w:p w:rsidR="0024741B" w:rsidRPr="006671F0" w:rsidRDefault="0024741B" w:rsidP="0024741B">
      <w:pPr>
        <w:rPr>
          <w:color w:val="FF0000"/>
        </w:rPr>
      </w:pPr>
    </w:p>
    <w:p w:rsidR="0024741B" w:rsidRPr="006671F0" w:rsidRDefault="0024741B" w:rsidP="00FA416C">
      <w:pPr>
        <w:rPr>
          <w:b/>
          <w:color w:val="FF0000"/>
        </w:rPr>
      </w:pPr>
    </w:p>
    <w:p w:rsidR="0024741B" w:rsidRDefault="009D1A0F" w:rsidP="0024741B">
      <w:pPr>
        <w:pStyle w:val="Heading1"/>
        <w:jc w:val="center"/>
      </w:pPr>
      <w:r w:rsidRPr="006671F0">
        <w:rPr>
          <w:color w:val="FF0000"/>
        </w:rPr>
        <w:br w:type="page"/>
      </w:r>
      <w:bookmarkStart w:id="13" w:name="_Toc462736964"/>
      <w:r w:rsidR="0024741B">
        <w:lastRenderedPageBreak/>
        <w:t xml:space="preserve">Changes to Participant </w:t>
      </w:r>
      <w:r w:rsidR="0024741B" w:rsidRPr="00D946AC">
        <w:t>Form</w:t>
      </w:r>
      <w:r w:rsidR="0024741B">
        <w:t>s</w:t>
      </w:r>
      <w:bookmarkEnd w:id="13"/>
    </w:p>
    <w:p w:rsidR="008A0702" w:rsidRPr="006671F0" w:rsidRDefault="00716F1E" w:rsidP="004C2F9B">
      <w:pPr>
        <w:pStyle w:val="Heading3"/>
        <w:rPr>
          <w:color w:val="FF0000"/>
        </w:rPr>
      </w:pPr>
      <w:bookmarkStart w:id="14" w:name="_Toc462736965"/>
      <w:r w:rsidRPr="006671F0">
        <w:rPr>
          <w:color w:val="FF0000"/>
        </w:rPr>
        <w:t>Home</w:t>
      </w:r>
      <w:r w:rsidR="004D0B29" w:rsidRPr="006671F0">
        <w:rPr>
          <w:color w:val="FF0000"/>
        </w:rPr>
        <w:t xml:space="preserve"> Form</w:t>
      </w:r>
      <w:bookmarkEnd w:id="14"/>
    </w:p>
    <w:p w:rsidR="00CA1C37" w:rsidRPr="006671F0" w:rsidRDefault="00CA1C37" w:rsidP="004E2A52">
      <w:pPr>
        <w:rPr>
          <w:color w:val="FF0000"/>
        </w:rPr>
      </w:pPr>
      <w:r w:rsidRPr="006671F0">
        <w:rPr>
          <w:color w:val="FF0000"/>
        </w:rPr>
        <w:t>This form was added in PIMS 7, as a central starting point for data on all participants involved in the program, regardless of whether they have completed Screens, Assessments, and/or Intakes.</w:t>
      </w:r>
    </w:p>
    <w:p w:rsidR="00643BE7" w:rsidRPr="006671F0" w:rsidRDefault="00643BE7" w:rsidP="004E2A52">
      <w:pPr>
        <w:rPr>
          <w:color w:val="FF0000"/>
        </w:rPr>
      </w:pPr>
    </w:p>
    <w:p w:rsidR="004E2A52" w:rsidRPr="006671F0" w:rsidRDefault="004E2A52" w:rsidP="004E2A52">
      <w:pPr>
        <w:rPr>
          <w:color w:val="FF0000"/>
        </w:rPr>
      </w:pPr>
      <w:r w:rsidRPr="006671F0">
        <w:rPr>
          <w:color w:val="FF0000"/>
        </w:rPr>
        <w:t>[add picture here]</w:t>
      </w:r>
    </w:p>
    <w:p w:rsidR="004E2A52" w:rsidRPr="006671F0" w:rsidRDefault="004E2A52" w:rsidP="004E2A52">
      <w:pPr>
        <w:rPr>
          <w:color w:val="FF0000"/>
        </w:rPr>
      </w:pPr>
    </w:p>
    <w:p w:rsidR="00DF42EE" w:rsidRPr="006671F0" w:rsidRDefault="00DF42EE" w:rsidP="004E2A52">
      <w:pPr>
        <w:rPr>
          <w:b/>
          <w:color w:val="FF0000"/>
        </w:rPr>
      </w:pPr>
      <w:r w:rsidRPr="006671F0">
        <w:rPr>
          <w:b/>
          <w:color w:val="FF0000"/>
        </w:rPr>
        <w:t>Current Contact Info</w:t>
      </w:r>
    </w:p>
    <w:p w:rsidR="00DF42EE" w:rsidRPr="006671F0" w:rsidRDefault="005D204D" w:rsidP="004E2A52">
      <w:pPr>
        <w:rPr>
          <w:color w:val="FF0000"/>
        </w:rPr>
      </w:pPr>
      <w:r w:rsidRPr="006671F0">
        <w:rPr>
          <w:color w:val="FF0000"/>
        </w:rPr>
        <w:t xml:space="preserve">This displays the current address and phone numbers for the participant.  This data is drawn from the participant’s most recent </w:t>
      </w:r>
      <w:r w:rsidRPr="006671F0">
        <w:rPr>
          <w:b/>
          <w:color w:val="FF0000"/>
        </w:rPr>
        <w:t>History</w:t>
      </w:r>
      <w:r w:rsidRPr="006671F0">
        <w:rPr>
          <w:color w:val="FF0000"/>
        </w:rPr>
        <w:t xml:space="preserve"> record.  If no </w:t>
      </w:r>
      <w:r w:rsidRPr="006671F0">
        <w:rPr>
          <w:b/>
          <w:color w:val="FF0000"/>
        </w:rPr>
        <w:t>History</w:t>
      </w:r>
      <w:r w:rsidRPr="006671F0">
        <w:rPr>
          <w:color w:val="FF0000"/>
        </w:rPr>
        <w:t xml:space="preserve"> records are available, it is taken from the </w:t>
      </w:r>
      <w:r w:rsidRPr="006671F0">
        <w:rPr>
          <w:b/>
          <w:color w:val="FF0000"/>
        </w:rPr>
        <w:t>Intake</w:t>
      </w:r>
      <w:r w:rsidRPr="006671F0">
        <w:rPr>
          <w:color w:val="FF0000"/>
        </w:rPr>
        <w:t xml:space="preserve">, </w:t>
      </w:r>
      <w:r w:rsidRPr="006671F0">
        <w:rPr>
          <w:b/>
          <w:color w:val="FF0000"/>
        </w:rPr>
        <w:t>Assessment</w:t>
      </w:r>
      <w:r w:rsidRPr="006671F0">
        <w:rPr>
          <w:color w:val="FF0000"/>
        </w:rPr>
        <w:t xml:space="preserve">, or </w:t>
      </w:r>
      <w:r w:rsidRPr="006671F0">
        <w:rPr>
          <w:b/>
          <w:color w:val="FF0000"/>
        </w:rPr>
        <w:t>Screen</w:t>
      </w:r>
      <w:r w:rsidRPr="006671F0">
        <w:rPr>
          <w:color w:val="FF0000"/>
        </w:rPr>
        <w:t xml:space="preserve"> records.</w:t>
      </w:r>
    </w:p>
    <w:p w:rsidR="005D204D" w:rsidRPr="006671F0" w:rsidRDefault="005D204D" w:rsidP="004E2A52">
      <w:pPr>
        <w:rPr>
          <w:color w:val="FF0000"/>
        </w:rPr>
      </w:pPr>
    </w:p>
    <w:p w:rsidR="00DF42EE" w:rsidRPr="006671F0" w:rsidRDefault="00DF42EE" w:rsidP="004E2A52">
      <w:pPr>
        <w:rPr>
          <w:b/>
          <w:color w:val="FF0000"/>
        </w:rPr>
      </w:pPr>
      <w:r w:rsidRPr="006671F0">
        <w:rPr>
          <w:b/>
          <w:color w:val="FF0000"/>
        </w:rPr>
        <w:t>Case Status</w:t>
      </w:r>
    </w:p>
    <w:p w:rsidR="00DF42EE" w:rsidRPr="006671F0" w:rsidRDefault="00DF42EE" w:rsidP="00DF42EE">
      <w:pPr>
        <w:numPr>
          <w:ilvl w:val="0"/>
          <w:numId w:val="23"/>
        </w:numPr>
        <w:rPr>
          <w:b/>
          <w:color w:val="FF0000"/>
        </w:rPr>
      </w:pPr>
      <w:r w:rsidRPr="006671F0">
        <w:rPr>
          <w:b/>
          <w:color w:val="FF0000"/>
        </w:rPr>
        <w:t>Case Status</w:t>
      </w:r>
      <w:r w:rsidR="00C01403" w:rsidRPr="006671F0">
        <w:rPr>
          <w:color w:val="FF0000"/>
        </w:rPr>
        <w:t>- this is the person’s status, amongst the following possibilities:</w:t>
      </w:r>
    </w:p>
    <w:p w:rsidR="00C01403" w:rsidRPr="006671F0" w:rsidRDefault="00100199" w:rsidP="00C01403">
      <w:pPr>
        <w:numPr>
          <w:ilvl w:val="1"/>
          <w:numId w:val="23"/>
        </w:numPr>
        <w:rPr>
          <w:color w:val="FF0000"/>
        </w:rPr>
      </w:pPr>
      <w:r w:rsidRPr="006671F0">
        <w:rPr>
          <w:b/>
          <w:color w:val="FF0000"/>
        </w:rPr>
        <w:t>Not Yet Enrolled</w:t>
      </w:r>
      <w:r w:rsidR="00DE79E3" w:rsidRPr="006671F0">
        <w:rPr>
          <w:b/>
          <w:color w:val="FF0000"/>
        </w:rPr>
        <w:t xml:space="preserve"> </w:t>
      </w:r>
      <w:r w:rsidR="00DE79E3" w:rsidRPr="006671F0">
        <w:rPr>
          <w:color w:val="FF0000"/>
        </w:rPr>
        <w:t xml:space="preserve">– the person does not have a completed </w:t>
      </w:r>
      <w:r w:rsidR="00DE79E3" w:rsidRPr="006671F0">
        <w:rPr>
          <w:b/>
          <w:color w:val="FF0000"/>
        </w:rPr>
        <w:t>Intake</w:t>
      </w:r>
      <w:r w:rsidR="00DE79E3" w:rsidRPr="006671F0">
        <w:rPr>
          <w:color w:val="FF0000"/>
        </w:rPr>
        <w:t xml:space="preserve"> record.</w:t>
      </w:r>
    </w:p>
    <w:p w:rsidR="00100199" w:rsidRPr="006671F0" w:rsidRDefault="00100199" w:rsidP="00DE79E3">
      <w:pPr>
        <w:numPr>
          <w:ilvl w:val="1"/>
          <w:numId w:val="23"/>
        </w:numPr>
        <w:rPr>
          <w:b/>
          <w:color w:val="FF0000"/>
        </w:rPr>
      </w:pPr>
      <w:r w:rsidRPr="006671F0">
        <w:rPr>
          <w:b/>
          <w:color w:val="FF0000"/>
        </w:rPr>
        <w:t>Intake Completed, Awaiting Enrollment</w:t>
      </w:r>
      <w:r w:rsidR="00DE79E3" w:rsidRPr="006671F0">
        <w:rPr>
          <w:b/>
          <w:color w:val="FF0000"/>
        </w:rPr>
        <w:t xml:space="preserve"> </w:t>
      </w:r>
      <w:r w:rsidR="00DE79E3" w:rsidRPr="006671F0">
        <w:rPr>
          <w:color w:val="FF0000"/>
        </w:rPr>
        <w:t xml:space="preserve">– the person has completed </w:t>
      </w:r>
      <w:r w:rsidR="00285258" w:rsidRPr="006671F0">
        <w:rPr>
          <w:color w:val="FF0000"/>
        </w:rPr>
        <w:t xml:space="preserve">an </w:t>
      </w:r>
      <w:r w:rsidR="00DE79E3" w:rsidRPr="006671F0">
        <w:rPr>
          <w:b/>
          <w:color w:val="FF0000"/>
        </w:rPr>
        <w:t xml:space="preserve">Intake </w:t>
      </w:r>
      <w:r w:rsidR="00DE79E3" w:rsidRPr="006671F0">
        <w:rPr>
          <w:color w:val="FF0000"/>
        </w:rPr>
        <w:t xml:space="preserve">record, but does not have a </w:t>
      </w:r>
      <w:r w:rsidR="00DE79E3" w:rsidRPr="006671F0">
        <w:rPr>
          <w:b/>
          <w:color w:val="FF0000"/>
        </w:rPr>
        <w:t>Service Start</w:t>
      </w:r>
      <w:r w:rsidR="00DE79E3" w:rsidRPr="006671F0">
        <w:rPr>
          <w:color w:val="FF0000"/>
        </w:rPr>
        <w:t xml:space="preserve"> date, as determined in </w:t>
      </w:r>
      <w:r w:rsidR="00DE79E3" w:rsidRPr="006671F0">
        <w:rPr>
          <w:b/>
          <w:color w:val="FF0000"/>
        </w:rPr>
        <w:t>Site Definitions</w:t>
      </w:r>
      <w:r w:rsidR="00DE79E3" w:rsidRPr="006671F0">
        <w:rPr>
          <w:color w:val="FF0000"/>
        </w:rPr>
        <w:t xml:space="preserve">. </w:t>
      </w:r>
      <w:r w:rsidR="00DE79E3" w:rsidRPr="006671F0">
        <w:rPr>
          <w:b/>
          <w:color w:val="FF0000"/>
        </w:rPr>
        <w:t xml:space="preserve"> </w:t>
      </w:r>
      <w:r w:rsidR="00DE79E3" w:rsidRPr="006671F0">
        <w:rPr>
          <w:color w:val="FF0000"/>
        </w:rPr>
        <w:t>For most sites, this means the person has not completed a home visit</w:t>
      </w:r>
      <w:r w:rsidR="00285258" w:rsidRPr="006671F0">
        <w:rPr>
          <w:color w:val="FF0000"/>
        </w:rPr>
        <w:t xml:space="preserve"> </w:t>
      </w:r>
      <w:r w:rsidR="00917349" w:rsidRPr="006671F0">
        <w:rPr>
          <w:color w:val="FF0000"/>
        </w:rPr>
        <w:t>yet.</w:t>
      </w:r>
    </w:p>
    <w:p w:rsidR="00100199" w:rsidRPr="006671F0" w:rsidRDefault="00100199" w:rsidP="00100199">
      <w:pPr>
        <w:numPr>
          <w:ilvl w:val="1"/>
          <w:numId w:val="23"/>
        </w:numPr>
        <w:rPr>
          <w:b/>
          <w:color w:val="FF0000"/>
        </w:rPr>
      </w:pPr>
      <w:r w:rsidRPr="006671F0">
        <w:rPr>
          <w:b/>
          <w:color w:val="FF0000"/>
        </w:rPr>
        <w:t xml:space="preserve">Active </w:t>
      </w:r>
      <w:r w:rsidRPr="006671F0">
        <w:rPr>
          <w:color w:val="FF0000"/>
        </w:rPr>
        <w:t xml:space="preserve">– the person has a </w:t>
      </w:r>
      <w:r w:rsidRPr="006671F0">
        <w:rPr>
          <w:b/>
          <w:color w:val="FF0000"/>
        </w:rPr>
        <w:t>Service Start</w:t>
      </w:r>
      <w:r w:rsidRPr="006671F0">
        <w:rPr>
          <w:color w:val="FF0000"/>
        </w:rPr>
        <w:t xml:space="preserve"> date, as determined in </w:t>
      </w:r>
      <w:r w:rsidRPr="006671F0">
        <w:rPr>
          <w:b/>
          <w:color w:val="FF0000"/>
        </w:rPr>
        <w:t>Site Definitions</w:t>
      </w:r>
      <w:r w:rsidRPr="006671F0">
        <w:rPr>
          <w:color w:val="FF0000"/>
        </w:rPr>
        <w:t xml:space="preserve">. </w:t>
      </w:r>
      <w:r w:rsidRPr="006671F0">
        <w:rPr>
          <w:b/>
          <w:color w:val="FF0000"/>
        </w:rPr>
        <w:t xml:space="preserve"> </w:t>
      </w:r>
      <w:r w:rsidRPr="006671F0">
        <w:rPr>
          <w:color w:val="FF0000"/>
        </w:rPr>
        <w:t>For most sites, this means the person has completed a home visit.</w:t>
      </w:r>
    </w:p>
    <w:p w:rsidR="00B01B1E" w:rsidRPr="00E224F1" w:rsidRDefault="00B01B1E" w:rsidP="000E7C47">
      <w:pPr>
        <w:rPr>
          <w:color w:val="FF0000"/>
        </w:rPr>
      </w:pPr>
    </w:p>
    <w:p w:rsidR="00E41D74" w:rsidRPr="007E3703" w:rsidRDefault="00E41D74" w:rsidP="00E41D74">
      <w:pPr>
        <w:pStyle w:val="Heading3"/>
      </w:pPr>
      <w:bookmarkStart w:id="15" w:name="_Toc462736975"/>
      <w:r w:rsidRPr="007E3703">
        <w:t>Home Visit Form</w:t>
      </w:r>
      <w:bookmarkEnd w:id="15"/>
    </w:p>
    <w:p w:rsidR="00E41D74" w:rsidRPr="00E224F1" w:rsidRDefault="003E0C69" w:rsidP="003E0C69">
      <w:pPr>
        <w:rPr>
          <w:b/>
          <w:color w:val="FF0000"/>
        </w:rPr>
      </w:pPr>
      <w:r w:rsidRPr="00A8222F">
        <w:t xml:space="preserve">A </w:t>
      </w:r>
      <w:r w:rsidR="00E41D74" w:rsidRPr="003E0C69">
        <w:rPr>
          <w:b/>
        </w:rPr>
        <w:t>Notes</w:t>
      </w:r>
      <w:r w:rsidR="00E41D74" w:rsidRPr="003E0C69">
        <w:t xml:space="preserve"> field</w:t>
      </w:r>
      <w:r w:rsidRPr="003E0C69">
        <w:t xml:space="preserve"> was added.  S</w:t>
      </w:r>
      <w:r w:rsidRPr="00061D71">
        <w:t>ites can use this free-form field for anything they’d like.</w:t>
      </w:r>
    </w:p>
    <w:p w:rsidR="00E41D74" w:rsidRPr="00B01B1E" w:rsidRDefault="00E41D74" w:rsidP="00B01B1E"/>
    <w:p w:rsidR="00B01B1E" w:rsidRPr="00B01B1E" w:rsidRDefault="00B01B1E" w:rsidP="00B01B1E"/>
    <w:p w:rsidR="00D43AA6" w:rsidRPr="00B01B1E" w:rsidRDefault="00D43AA6" w:rsidP="00B01B1E">
      <w:pPr>
        <w:rPr>
          <w:color w:val="FF0000"/>
        </w:rPr>
      </w:pPr>
    </w:p>
    <w:p w:rsidR="001767CD" w:rsidRPr="001767CD" w:rsidRDefault="006671F0" w:rsidP="001767CD">
      <w:r>
        <w:br w:type="page"/>
      </w:r>
    </w:p>
    <w:p w:rsidR="00AC22A5" w:rsidRPr="00287E42" w:rsidRDefault="00143A72" w:rsidP="00E37930">
      <w:pPr>
        <w:pStyle w:val="Heading1"/>
        <w:jc w:val="center"/>
        <w:rPr>
          <w:i/>
          <w:color w:val="FF0000"/>
        </w:rPr>
      </w:pPr>
      <w:bookmarkStart w:id="16" w:name="_Toc462736991"/>
      <w:r>
        <w:t xml:space="preserve">Reports- </w:t>
      </w:r>
      <w:r w:rsidR="00141E37">
        <w:t xml:space="preserve">General </w:t>
      </w:r>
      <w:r w:rsidR="00712290">
        <w:t>Changes</w:t>
      </w:r>
      <w:bookmarkEnd w:id="16"/>
    </w:p>
    <w:p w:rsidR="00AC22A5" w:rsidRDefault="00AC22A5" w:rsidP="00AC22A5">
      <w:pPr>
        <w:rPr>
          <w:rFonts w:ascii="Arial" w:hAnsi="Arial" w:cs="Arial"/>
          <w:b/>
          <w:sz w:val="20"/>
          <w:szCs w:val="20"/>
        </w:rPr>
      </w:pPr>
    </w:p>
    <w:p w:rsidR="006D702B" w:rsidRDefault="003A6F0D" w:rsidP="00665B03">
      <w:pPr>
        <w:pStyle w:val="Heading3"/>
      </w:pPr>
      <w:bookmarkStart w:id="17" w:name="_Toc462736992"/>
      <w:r w:rsidRPr="0035754E">
        <w:t>PIMS Standard Reports Menu</w:t>
      </w:r>
      <w:bookmarkEnd w:id="17"/>
    </w:p>
    <w:p w:rsidR="003A6F0D" w:rsidRPr="0036401D" w:rsidRDefault="006671F0" w:rsidP="006D702B">
      <w:pPr>
        <w:rPr>
          <w:color w:val="FF0000"/>
        </w:rPr>
      </w:pPr>
      <w:r w:rsidRPr="0036401D">
        <w:rPr>
          <w:color w:val="FF0000"/>
        </w:rPr>
        <w:t>new screenshot!</w:t>
      </w:r>
    </w:p>
    <w:p w:rsidR="006671F0" w:rsidRPr="0036401D" w:rsidRDefault="006671F0" w:rsidP="006D702B">
      <w:pPr>
        <w:rPr>
          <w:color w:val="FF0000"/>
        </w:rPr>
      </w:pPr>
    </w:p>
    <w:p w:rsidR="006671F0" w:rsidRPr="0036401D" w:rsidRDefault="006671F0" w:rsidP="006D702B">
      <w:pPr>
        <w:rPr>
          <w:color w:val="FF0000"/>
        </w:rPr>
      </w:pPr>
      <w:r w:rsidRPr="0036401D">
        <w:rPr>
          <w:color w:val="FF0000"/>
        </w:rPr>
        <w:t>describe the four steps for generating reports</w:t>
      </w:r>
    </w:p>
    <w:p w:rsidR="006671F0" w:rsidRPr="0036401D" w:rsidRDefault="006671F0" w:rsidP="006D702B">
      <w:pPr>
        <w:rPr>
          <w:color w:val="FF0000"/>
        </w:rPr>
      </w:pPr>
      <w:r w:rsidRPr="0036401D">
        <w:rPr>
          <w:color w:val="FF0000"/>
        </w:rPr>
        <w:t>describe separate dates for cohorts vs. activities</w:t>
      </w:r>
    </w:p>
    <w:p w:rsidR="00AA4BE7" w:rsidRDefault="006671F0" w:rsidP="00714857">
      <w:r>
        <w:rPr>
          <w:color w:val="FF0000"/>
        </w:rPr>
        <w:t>describe “Preview Cohort”</w:t>
      </w:r>
      <w:r w:rsidR="009476B0">
        <w:br w:type="page"/>
      </w:r>
    </w:p>
    <w:p w:rsidR="00712290" w:rsidRPr="00714857" w:rsidRDefault="00141E37" w:rsidP="00AA4BE7">
      <w:pPr>
        <w:pStyle w:val="Heading1"/>
      </w:pPr>
      <w:bookmarkStart w:id="18" w:name="_Toc462736997"/>
      <w:r>
        <w:t>Reports</w:t>
      </w:r>
      <w:r w:rsidR="00143A72">
        <w:t>- Specific Changes</w:t>
      </w:r>
      <w:bookmarkEnd w:id="18"/>
    </w:p>
    <w:p w:rsidR="0036401D" w:rsidRDefault="0036401D" w:rsidP="0060634C">
      <w:pPr>
        <w:rPr>
          <w:color w:val="FF0000"/>
        </w:rPr>
      </w:pPr>
      <w:r>
        <w:rPr>
          <w:color w:val="FF0000"/>
        </w:rPr>
        <w:t>refer to BPS documents for most updates</w:t>
      </w:r>
    </w:p>
    <w:p w:rsidR="004C38A5" w:rsidRDefault="004C38A5" w:rsidP="0060634C">
      <w:pPr>
        <w:rPr>
          <w:color w:val="FF0000"/>
        </w:rPr>
      </w:pPr>
    </w:p>
    <w:p w:rsidR="009476B0" w:rsidRPr="00305373" w:rsidRDefault="009476B0" w:rsidP="009476B0">
      <w:pPr>
        <w:pStyle w:val="Heading3"/>
      </w:pPr>
      <w:bookmarkStart w:id="19" w:name="_Toc462736998"/>
      <w:r w:rsidRPr="00305373">
        <w:t>Discontinued and Renamed Reports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068"/>
      </w:tblGrid>
      <w:tr w:rsidR="009476B0" w:rsidRPr="001B06AD" w:rsidTr="001B06AD">
        <w:tc>
          <w:tcPr>
            <w:tcW w:w="4788" w:type="dxa"/>
            <w:shd w:val="clear" w:color="auto" w:fill="auto"/>
          </w:tcPr>
          <w:p w:rsidR="009476B0" w:rsidRPr="001B06AD" w:rsidRDefault="009476B0" w:rsidP="006D60F4">
            <w:pPr>
              <w:rPr>
                <w:b/>
              </w:rPr>
            </w:pPr>
            <w:r w:rsidRPr="001B06AD">
              <w:rPr>
                <w:b/>
              </w:rPr>
              <w:t>Discontinued Report</w:t>
            </w:r>
          </w:p>
        </w:tc>
        <w:tc>
          <w:tcPr>
            <w:tcW w:w="4068" w:type="dxa"/>
            <w:shd w:val="clear" w:color="auto" w:fill="auto"/>
          </w:tcPr>
          <w:p w:rsidR="009476B0" w:rsidRPr="001B06AD" w:rsidRDefault="009476B0" w:rsidP="006D60F4">
            <w:pPr>
              <w:rPr>
                <w:b/>
              </w:rPr>
            </w:pPr>
            <w:r w:rsidRPr="001B06AD">
              <w:rPr>
                <w:b/>
              </w:rPr>
              <w:t>Replaced By…</w:t>
            </w:r>
          </w:p>
        </w:tc>
      </w:tr>
      <w:tr w:rsidR="0094614B" w:rsidRPr="001B06AD" w:rsidTr="001B06AD">
        <w:tc>
          <w:tcPr>
            <w:tcW w:w="4788" w:type="dxa"/>
            <w:shd w:val="clear" w:color="auto" w:fill="auto"/>
          </w:tcPr>
          <w:p w:rsidR="0094614B" w:rsidRPr="0036401D" w:rsidRDefault="0094614B" w:rsidP="006D60F4">
            <w:pPr>
              <w:rPr>
                <w:color w:val="FF0000"/>
                <w:sz w:val="20"/>
                <w:szCs w:val="20"/>
              </w:rPr>
            </w:pPr>
            <w:r w:rsidRPr="0036401D">
              <w:rPr>
                <w:color w:val="FF0000"/>
                <w:sz w:val="20"/>
                <w:szCs w:val="20"/>
              </w:rPr>
              <w:t>2007 HFA Site Survey Tool</w:t>
            </w:r>
          </w:p>
        </w:tc>
        <w:tc>
          <w:tcPr>
            <w:tcW w:w="4068" w:type="dxa"/>
            <w:shd w:val="clear" w:color="auto" w:fill="auto"/>
          </w:tcPr>
          <w:p w:rsidR="0094614B" w:rsidRPr="0036401D" w:rsidRDefault="0094614B" w:rsidP="006D60F4">
            <w:pPr>
              <w:rPr>
                <w:color w:val="FF0000"/>
                <w:sz w:val="20"/>
                <w:szCs w:val="20"/>
              </w:rPr>
            </w:pPr>
            <w:r w:rsidRPr="0036401D">
              <w:rPr>
                <w:color w:val="FF0000"/>
                <w:sz w:val="20"/>
                <w:szCs w:val="20"/>
              </w:rPr>
              <w:t>N/A</w:t>
            </w:r>
          </w:p>
        </w:tc>
      </w:tr>
      <w:tr w:rsidR="009476B0" w:rsidRPr="001B06AD" w:rsidTr="001B06AD">
        <w:tc>
          <w:tcPr>
            <w:tcW w:w="4788" w:type="dxa"/>
            <w:shd w:val="clear" w:color="auto" w:fill="auto"/>
          </w:tcPr>
          <w:p w:rsidR="007F2A99" w:rsidRPr="0036401D" w:rsidRDefault="004833FF" w:rsidP="006D60F4">
            <w:pPr>
              <w:rPr>
                <w:b/>
                <w:i/>
                <w:color w:val="FF0000"/>
                <w:sz w:val="20"/>
                <w:szCs w:val="20"/>
              </w:rPr>
            </w:pPr>
            <w:r w:rsidRPr="0036401D">
              <w:rPr>
                <w:color w:val="FF0000"/>
                <w:sz w:val="20"/>
                <w:szCs w:val="20"/>
              </w:rPr>
              <w:t>Intake Characteristics</w:t>
            </w:r>
            <w:r w:rsidR="009476B0" w:rsidRPr="0036401D">
              <w:rPr>
                <w:color w:val="FF0000"/>
                <w:sz w:val="20"/>
                <w:szCs w:val="20"/>
              </w:rPr>
              <w:t xml:space="preserve"> </w:t>
            </w:r>
            <w:r w:rsidR="009476B0" w:rsidRPr="0036401D">
              <w:rPr>
                <w:b/>
                <w:i/>
                <w:color w:val="FF0000"/>
                <w:sz w:val="20"/>
                <w:szCs w:val="20"/>
              </w:rPr>
              <w:t>(renamed only)</w:t>
            </w:r>
          </w:p>
        </w:tc>
        <w:tc>
          <w:tcPr>
            <w:tcW w:w="4068" w:type="dxa"/>
            <w:shd w:val="clear" w:color="auto" w:fill="auto"/>
          </w:tcPr>
          <w:p w:rsidR="009476B0" w:rsidRPr="0036401D" w:rsidRDefault="004833FF" w:rsidP="006D60F4">
            <w:pPr>
              <w:rPr>
                <w:color w:val="FF0000"/>
                <w:sz w:val="20"/>
                <w:szCs w:val="20"/>
              </w:rPr>
            </w:pPr>
            <w:r w:rsidRPr="0036401D">
              <w:rPr>
                <w:color w:val="FF0000"/>
                <w:sz w:val="20"/>
                <w:szCs w:val="20"/>
              </w:rPr>
              <w:t>Baseline Characteristics</w:t>
            </w:r>
          </w:p>
        </w:tc>
      </w:tr>
      <w:tr w:rsidR="007830A9" w:rsidRPr="001B06AD" w:rsidTr="001B06AD">
        <w:tc>
          <w:tcPr>
            <w:tcW w:w="4788" w:type="dxa"/>
            <w:shd w:val="clear" w:color="auto" w:fill="auto"/>
          </w:tcPr>
          <w:p w:rsidR="007830A9" w:rsidRPr="0036401D" w:rsidRDefault="002C45A3" w:rsidP="006D60F4">
            <w:pPr>
              <w:rPr>
                <w:color w:val="FF0000"/>
                <w:sz w:val="20"/>
                <w:szCs w:val="20"/>
              </w:rPr>
            </w:pPr>
            <w:r w:rsidRPr="0036401D">
              <w:rPr>
                <w:color w:val="FF0000"/>
                <w:sz w:val="20"/>
                <w:szCs w:val="20"/>
              </w:rPr>
              <w:t>Medical Provider Outcomes Summary</w:t>
            </w:r>
          </w:p>
        </w:tc>
        <w:tc>
          <w:tcPr>
            <w:tcW w:w="4068" w:type="dxa"/>
            <w:shd w:val="clear" w:color="auto" w:fill="auto"/>
          </w:tcPr>
          <w:p w:rsidR="007830A9" w:rsidRPr="0036401D" w:rsidRDefault="00F15C86" w:rsidP="006D60F4">
            <w:pPr>
              <w:rPr>
                <w:color w:val="FF0000"/>
                <w:sz w:val="20"/>
                <w:szCs w:val="20"/>
              </w:rPr>
            </w:pPr>
            <w:r w:rsidRPr="0036401D">
              <w:rPr>
                <w:color w:val="FF0000"/>
                <w:sz w:val="20"/>
                <w:szCs w:val="20"/>
              </w:rPr>
              <w:t>N/A</w:t>
            </w:r>
          </w:p>
        </w:tc>
      </w:tr>
    </w:tbl>
    <w:p w:rsidR="00E24B07" w:rsidRPr="00E24B07" w:rsidRDefault="00E24B07" w:rsidP="00E24B07"/>
    <w:p w:rsidR="00542843" w:rsidRPr="0036401D" w:rsidRDefault="00542843" w:rsidP="00542843">
      <w:pPr>
        <w:pStyle w:val="Heading3"/>
        <w:rPr>
          <w:color w:val="FF0000"/>
        </w:rPr>
      </w:pPr>
      <w:bookmarkStart w:id="20" w:name="_Toc462736999"/>
      <w:r w:rsidRPr="0036401D">
        <w:rPr>
          <w:color w:val="FF0000"/>
        </w:rPr>
        <w:t>04: Assessment Information Summary</w:t>
      </w:r>
      <w:bookmarkEnd w:id="20"/>
    </w:p>
    <w:p w:rsidR="00542843" w:rsidRPr="0036401D" w:rsidRDefault="0081555D" w:rsidP="0081555D">
      <w:pPr>
        <w:rPr>
          <w:color w:val="FF0000"/>
        </w:rPr>
      </w:pPr>
      <w:r w:rsidRPr="0036401D">
        <w:rPr>
          <w:color w:val="FF0000"/>
        </w:rPr>
        <w:t>This report now divides the heading “Reason for Refusing Services” into two separate headings, “Site Reason for Refusing Services” and “Participant Reason for Refusing Services.”</w:t>
      </w:r>
    </w:p>
    <w:p w:rsidR="00542843" w:rsidRPr="0036401D" w:rsidRDefault="00542843" w:rsidP="00727EE7">
      <w:pPr>
        <w:pStyle w:val="Heading3"/>
        <w:rPr>
          <w:color w:val="FF0000"/>
        </w:rPr>
      </w:pPr>
    </w:p>
    <w:p w:rsidR="00727EE7" w:rsidRPr="0036401D" w:rsidRDefault="00840263" w:rsidP="00727EE7">
      <w:pPr>
        <w:pStyle w:val="Heading3"/>
        <w:rPr>
          <w:color w:val="FF0000"/>
        </w:rPr>
      </w:pPr>
      <w:bookmarkStart w:id="21" w:name="_Toc462737000"/>
      <w:r w:rsidRPr="0036401D">
        <w:rPr>
          <w:color w:val="FF0000"/>
        </w:rPr>
        <w:t>07</w:t>
      </w:r>
      <w:r w:rsidR="00727EE7" w:rsidRPr="0036401D">
        <w:rPr>
          <w:color w:val="FF0000"/>
        </w:rPr>
        <w:t>:</w:t>
      </w:r>
      <w:r w:rsidRPr="0036401D">
        <w:rPr>
          <w:color w:val="FF0000"/>
        </w:rPr>
        <w:t xml:space="preserve"> Service Acceptance</w:t>
      </w:r>
      <w:r w:rsidR="00305373" w:rsidRPr="0036401D">
        <w:rPr>
          <w:color w:val="FF0000"/>
        </w:rPr>
        <w:t xml:space="preserve"> Analysis</w:t>
      </w:r>
      <w:bookmarkEnd w:id="21"/>
    </w:p>
    <w:p w:rsidR="00305373" w:rsidRPr="0036401D" w:rsidRDefault="00305373" w:rsidP="00727EE7">
      <w:pPr>
        <w:rPr>
          <w:color w:val="FF0000"/>
        </w:rPr>
      </w:pPr>
      <w:r w:rsidRPr="0036401D">
        <w:rPr>
          <w:color w:val="FF0000"/>
        </w:rPr>
        <w:t>The order of columns was changed to improve readability.  Each demographic section (Overall, Accepting Services, Refusing Services) now sums up to a total of 100% to enforce the notion that these columns do not reflect acceptance rates, but rather show demographic breakdowns for each outcome.</w:t>
      </w:r>
    </w:p>
    <w:p w:rsidR="008A0B71" w:rsidRDefault="008A0B71" w:rsidP="004F484B"/>
    <w:p w:rsidR="0094614B" w:rsidRPr="0036401D" w:rsidRDefault="0094614B" w:rsidP="0094614B">
      <w:pPr>
        <w:pStyle w:val="Heading3"/>
        <w:rPr>
          <w:color w:val="FF0000"/>
        </w:rPr>
      </w:pPr>
      <w:bookmarkStart w:id="22" w:name="_Toc462737008"/>
      <w:r w:rsidRPr="0036401D">
        <w:rPr>
          <w:i/>
          <w:color w:val="FF0000"/>
        </w:rPr>
        <w:t>DISCONTINUED</w:t>
      </w:r>
      <w:r w:rsidRPr="0036401D">
        <w:rPr>
          <w:color w:val="FF0000"/>
        </w:rPr>
        <w:t xml:space="preserve"> 48: 2007 HFA Site Survey Tool</w:t>
      </w:r>
      <w:bookmarkEnd w:id="22"/>
    </w:p>
    <w:p w:rsidR="0094614B" w:rsidRPr="0094614B" w:rsidRDefault="0094614B" w:rsidP="0094614B">
      <w:r w:rsidRPr="0036401D">
        <w:rPr>
          <w:color w:val="FF0000"/>
        </w:rPr>
        <w:t>This report was designed specific</w:t>
      </w:r>
      <w:r w:rsidR="005A769A" w:rsidRPr="0036401D">
        <w:rPr>
          <w:color w:val="FF0000"/>
        </w:rPr>
        <w:t>ally for the 2007 site survey.  Though certain elements of this report may be recycled in future site survey</w:t>
      </w:r>
      <w:r w:rsidR="005A769A">
        <w:t xml:space="preserve"> designs, this specific report is considered to no longer be useful.</w:t>
      </w:r>
    </w:p>
    <w:p w:rsidR="0094614B" w:rsidRPr="00EA09E0" w:rsidRDefault="0094614B" w:rsidP="00EA09E0"/>
    <w:p w:rsidR="000968B6" w:rsidRPr="0036401D" w:rsidRDefault="008A4F21" w:rsidP="000968B6">
      <w:pPr>
        <w:pStyle w:val="Heading3"/>
        <w:rPr>
          <w:color w:val="FF0000"/>
        </w:rPr>
      </w:pPr>
      <w:bookmarkStart w:id="23" w:name="_Toc462737009"/>
      <w:r w:rsidRPr="0036401D">
        <w:rPr>
          <w:i/>
          <w:color w:val="FF0000"/>
        </w:rPr>
        <w:t xml:space="preserve">NEW </w:t>
      </w:r>
      <w:r w:rsidR="000968B6" w:rsidRPr="0036401D">
        <w:rPr>
          <w:color w:val="FF0000"/>
        </w:rPr>
        <w:t>QA04: Multiple Screens, Assessments, or Intakes for One Person</w:t>
      </w:r>
      <w:bookmarkEnd w:id="23"/>
    </w:p>
    <w:p w:rsidR="004710E7" w:rsidRPr="0036401D" w:rsidRDefault="00EE64B6" w:rsidP="000968B6">
      <w:pPr>
        <w:rPr>
          <w:color w:val="FF0000"/>
        </w:rPr>
      </w:pPr>
      <w:r w:rsidRPr="0036401D">
        <w:rPr>
          <w:color w:val="FF0000"/>
        </w:rPr>
        <w:t>Though it is technically allowable to have multiple screens, assessments, or intakes for a single person, this report is designed to help you troubleshoot whether these multiples are intentional.</w:t>
      </w:r>
    </w:p>
    <w:p w:rsidR="004710E7" w:rsidRDefault="004710E7" w:rsidP="000968B6"/>
    <w:p w:rsidR="00DA7D6C" w:rsidRPr="002934FB" w:rsidRDefault="0036401D" w:rsidP="00830368">
      <w:pPr>
        <w:pStyle w:val="Heading1"/>
        <w:jc w:val="center"/>
      </w:pPr>
      <w:bookmarkStart w:id="24" w:name="_Toc169935294"/>
      <w:bookmarkStart w:id="25" w:name="_Toc462737013"/>
      <w:r>
        <w:br w:type="page"/>
      </w:r>
      <w:r w:rsidR="007B5743" w:rsidRPr="002934FB">
        <w:lastRenderedPageBreak/>
        <w:t>Custom Reports</w:t>
      </w:r>
      <w:bookmarkEnd w:id="24"/>
      <w:bookmarkEnd w:id="25"/>
    </w:p>
    <w:p w:rsidR="00097BAA" w:rsidRPr="000E038D" w:rsidRDefault="00097BAA" w:rsidP="000E038D"/>
    <w:p w:rsidR="000E038D" w:rsidRPr="00EC11D7" w:rsidRDefault="002D1EA5" w:rsidP="0036401D">
      <w:pPr>
        <w:rPr>
          <w:color w:val="FF0000"/>
        </w:rPr>
      </w:pPr>
      <w:r w:rsidRPr="00EC11D7">
        <w:rPr>
          <w:color w:val="FF0000"/>
        </w:rPr>
        <w:t>TBD</w:t>
      </w:r>
    </w:p>
    <w:p w:rsidR="00EB3ED9" w:rsidRPr="00D439AA" w:rsidRDefault="0036401D" w:rsidP="000E038D">
      <w:pPr>
        <w:pStyle w:val="Heading1"/>
        <w:rPr>
          <w:color w:val="FF0000"/>
        </w:rPr>
      </w:pPr>
      <w:bookmarkStart w:id="26" w:name="_Toc462737015"/>
      <w:r>
        <w:rPr>
          <w:color w:val="FF0000"/>
        </w:rPr>
        <w:br w:type="page"/>
      </w:r>
      <w:r w:rsidR="00EB3ED9" w:rsidRPr="00D439AA">
        <w:rPr>
          <w:color w:val="FF0000"/>
        </w:rPr>
        <w:lastRenderedPageBreak/>
        <w:t>Database Administration Form</w:t>
      </w:r>
      <w:bookmarkEnd w:id="26"/>
    </w:p>
    <w:p w:rsidR="00EB3ED9" w:rsidRPr="006903F2" w:rsidRDefault="008D051A" w:rsidP="00EB3ED9">
      <w:pPr>
        <w:rPr>
          <w:color w:val="FF0000"/>
        </w:rPr>
      </w:pPr>
      <w:r w:rsidRPr="006903F2">
        <w:rPr>
          <w:color w:val="FF0000"/>
        </w:rPr>
        <w:t>TBD</w:t>
      </w:r>
    </w:p>
    <w:p w:rsidR="008D051A" w:rsidRPr="00D23A39" w:rsidRDefault="008D051A" w:rsidP="00EB3ED9"/>
    <w:p w:rsidR="00EB3ED9" w:rsidRDefault="00EB3ED9" w:rsidP="00EB3ED9"/>
    <w:p w:rsidR="00EB3ED9" w:rsidRDefault="00EB3ED9" w:rsidP="00EB3ED9"/>
    <w:p w:rsidR="00EB3ED9" w:rsidRDefault="00EB3ED9" w:rsidP="00EB3ED9">
      <w:pPr>
        <w:rPr>
          <w:color w:val="FF0000"/>
        </w:rPr>
      </w:pPr>
      <w:r w:rsidRPr="00085426">
        <w:rPr>
          <w:color w:val="FF0000"/>
        </w:rPr>
        <w:t>[need new picture]</w:t>
      </w:r>
    </w:p>
    <w:p w:rsidR="00BE3281" w:rsidRPr="00085426" w:rsidRDefault="00BE3281" w:rsidP="00EB3ED9">
      <w:pPr>
        <w:rPr>
          <w:color w:val="FF0000"/>
        </w:rPr>
      </w:pPr>
    </w:p>
    <w:p w:rsidR="00437F62" w:rsidRDefault="00EB3ED9" w:rsidP="00EB3ED9">
      <w:pPr>
        <w:pStyle w:val="Heading1"/>
        <w:jc w:val="center"/>
      </w:pPr>
      <w:r>
        <w:br w:type="page"/>
      </w:r>
      <w:bookmarkStart w:id="27" w:name="_Toc462737016"/>
      <w:r w:rsidR="00437F62">
        <w:lastRenderedPageBreak/>
        <w:t>Data Validation</w:t>
      </w:r>
      <w:bookmarkEnd w:id="27"/>
    </w:p>
    <w:p w:rsidR="00437F62" w:rsidRDefault="00437F62" w:rsidP="00437F62"/>
    <w:p w:rsidR="00437F62" w:rsidRPr="0049744A" w:rsidRDefault="00437F62" w:rsidP="00437F62">
      <w:pPr>
        <w:rPr>
          <w:color w:val="FF0000"/>
        </w:rPr>
      </w:pPr>
      <w:r w:rsidRPr="0049744A">
        <w:rPr>
          <w:color w:val="FF0000"/>
        </w:rPr>
        <w:t xml:space="preserve">Aside from the extensive data checking embedded in PIMS reports, PIMS version 7 introduces some form-level data validation.  </w:t>
      </w:r>
      <w:r w:rsidRPr="0049744A">
        <w:rPr>
          <w:i/>
          <w:color w:val="FF0000"/>
        </w:rPr>
        <w:t>Some</w:t>
      </w:r>
      <w:r w:rsidRPr="0049744A">
        <w:rPr>
          <w:color w:val="FF0000"/>
        </w:rPr>
        <w:t xml:space="preserve"> of the changes include:</w:t>
      </w:r>
    </w:p>
    <w:p w:rsidR="008C686E" w:rsidRPr="0036401D" w:rsidRDefault="00437F62" w:rsidP="0036401D">
      <w:pPr>
        <w:pStyle w:val="Heading1"/>
        <w:jc w:val="center"/>
        <w:rPr>
          <w:sz w:val="2"/>
          <w:szCs w:val="2"/>
        </w:rPr>
      </w:pPr>
      <w:r>
        <w:br w:type="page"/>
      </w:r>
    </w:p>
    <w:p w:rsidR="002265B8" w:rsidRDefault="002265B8" w:rsidP="008C686E">
      <w:pPr>
        <w:pStyle w:val="Heading1"/>
        <w:jc w:val="center"/>
      </w:pPr>
      <w:bookmarkStart w:id="28" w:name="_Toc462737018"/>
      <w:r>
        <w:t>New Procedures</w:t>
      </w:r>
      <w:bookmarkEnd w:id="28"/>
    </w:p>
    <w:p w:rsidR="00097BAA" w:rsidRPr="0036401D" w:rsidRDefault="00097BAA" w:rsidP="002265B8">
      <w:pPr>
        <w:pStyle w:val="Heading3"/>
        <w:rPr>
          <w:color w:val="FF0000"/>
        </w:rPr>
      </w:pPr>
      <w:bookmarkStart w:id="29" w:name="_Toc462737019"/>
      <w:r w:rsidRPr="0036401D">
        <w:rPr>
          <w:color w:val="FF0000"/>
        </w:rPr>
        <w:t>Using Groups</w:t>
      </w:r>
      <w:bookmarkEnd w:id="29"/>
    </w:p>
    <w:p w:rsidR="00572C53" w:rsidRPr="0036401D" w:rsidRDefault="0036401D" w:rsidP="00097BAA">
      <w:pPr>
        <w:rPr>
          <w:color w:val="FF0000"/>
        </w:rPr>
      </w:pPr>
      <w:r>
        <w:rPr>
          <w:color w:val="FF0000"/>
        </w:rPr>
        <w:t>TBD</w:t>
      </w:r>
    </w:p>
    <w:p w:rsidR="00572C53" w:rsidRDefault="00572C53" w:rsidP="00097BAA"/>
    <w:p w:rsidR="00827C32" w:rsidRPr="00F30DE7" w:rsidRDefault="0036401D" w:rsidP="00097BA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EA6FF6">
        <w:rPr>
          <w:b/>
          <w:color w:val="FF0000"/>
        </w:rPr>
        <w:t>[</w:t>
      </w:r>
      <w:r w:rsidR="00827C32" w:rsidRPr="00F30DE7">
        <w:rPr>
          <w:b/>
          <w:color w:val="FF0000"/>
        </w:rPr>
        <w:t xml:space="preserve">Need </w:t>
      </w:r>
      <w:r w:rsidR="00EA6FF6">
        <w:rPr>
          <w:b/>
          <w:color w:val="FF0000"/>
        </w:rPr>
        <w:t>step-by-step</w:t>
      </w:r>
      <w:r w:rsidR="00827C32" w:rsidRPr="00F30DE7">
        <w:rPr>
          <w:b/>
          <w:color w:val="FF0000"/>
        </w:rPr>
        <w:t xml:space="preserve"> instructions</w:t>
      </w:r>
      <w:r w:rsidR="00EA6FF6">
        <w:rPr>
          <w:b/>
          <w:color w:val="FF0000"/>
        </w:rPr>
        <w:t>]</w:t>
      </w:r>
    </w:p>
    <w:p w:rsidR="00827C32" w:rsidRPr="00B87465" w:rsidRDefault="00827C32" w:rsidP="00097BAA">
      <w:pPr>
        <w:rPr>
          <w:color w:val="FF0000"/>
        </w:rPr>
      </w:pPr>
    </w:p>
    <w:p w:rsidR="00EA078D" w:rsidRPr="00EA078D" w:rsidRDefault="00EA6FF6" w:rsidP="00EA078D">
      <w:pPr>
        <w:rPr>
          <w:b/>
          <w:color w:val="FF0000"/>
        </w:rPr>
      </w:pPr>
      <w:r>
        <w:rPr>
          <w:b/>
          <w:color w:val="FF0000"/>
        </w:rPr>
        <w:t>[</w:t>
      </w:r>
      <w:r w:rsidR="00F86379">
        <w:rPr>
          <w:b/>
          <w:color w:val="FF0000"/>
        </w:rPr>
        <w:t xml:space="preserve">Need an </w:t>
      </w:r>
      <w:r w:rsidR="00EA078D" w:rsidRPr="00EA078D">
        <w:rPr>
          <w:b/>
          <w:color w:val="FF0000"/>
        </w:rPr>
        <w:t>Example</w:t>
      </w:r>
      <w:r>
        <w:rPr>
          <w:b/>
          <w:color w:val="FF0000"/>
        </w:rPr>
        <w:t>]</w:t>
      </w:r>
    </w:p>
    <w:p w:rsidR="00EA078D" w:rsidRDefault="00EA078D" w:rsidP="00097BAA">
      <w:pPr>
        <w:rPr>
          <w:color w:val="FF0000"/>
        </w:rPr>
      </w:pPr>
    </w:p>
    <w:p w:rsidR="0028244A" w:rsidRDefault="0028244A" w:rsidP="00097BAA">
      <w:pPr>
        <w:rPr>
          <w:color w:val="FF0000"/>
        </w:rPr>
      </w:pPr>
    </w:p>
    <w:sectPr w:rsidR="0028244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79" w:rsidRDefault="00F03679">
      <w:r>
        <w:separator/>
      </w:r>
    </w:p>
  </w:endnote>
  <w:endnote w:type="continuationSeparator" w:id="0">
    <w:p w:rsidR="00F03679" w:rsidRDefault="00F0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8A" w:rsidRDefault="00297B8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711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2711C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79" w:rsidRDefault="00F03679">
      <w:r>
        <w:separator/>
      </w:r>
    </w:p>
  </w:footnote>
  <w:footnote w:type="continuationSeparator" w:id="0">
    <w:p w:rsidR="00F03679" w:rsidRDefault="00F0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8A" w:rsidRDefault="00297B8A" w:rsidP="00D35936">
    <w:pPr>
      <w:jc w:val="right"/>
      <w:rPr>
        <w:b/>
      </w:rPr>
    </w:pPr>
    <w:r>
      <w:rPr>
        <w:b/>
      </w:rPr>
      <w:t xml:space="preserve">DRAFT- </w:t>
    </w:r>
    <w:r w:rsidRPr="00D35936">
      <w:rPr>
        <w:b/>
      </w:rPr>
      <w:t xml:space="preserve">What’s New in PIMS Version </w:t>
    </w:r>
    <w:r>
      <w:rPr>
        <w:b/>
      </w:rPr>
      <w:t>8</w:t>
    </w:r>
  </w:p>
  <w:p w:rsidR="00297B8A" w:rsidRPr="00665A6B" w:rsidRDefault="00297B8A" w:rsidP="00D35936">
    <w:pPr>
      <w:jc w:val="right"/>
      <w:rPr>
        <w:sz w:val="16"/>
        <w:szCs w:val="16"/>
      </w:rPr>
    </w:pPr>
    <w:r>
      <w:rPr>
        <w:sz w:val="16"/>
        <w:szCs w:val="16"/>
      </w:rPr>
      <w:t>9/27/16</w:t>
    </w:r>
    <w:r w:rsidRPr="00665A6B">
      <w:rPr>
        <w:sz w:val="16"/>
        <w:szCs w:val="16"/>
      </w:rPr>
      <w:t xml:space="preserve"> 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43C"/>
    <w:multiLevelType w:val="hybridMultilevel"/>
    <w:tmpl w:val="ADD2C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1583"/>
    <w:multiLevelType w:val="multilevel"/>
    <w:tmpl w:val="F69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42D6"/>
    <w:multiLevelType w:val="hybridMultilevel"/>
    <w:tmpl w:val="7EB67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65D"/>
    <w:multiLevelType w:val="hybridMultilevel"/>
    <w:tmpl w:val="8F42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415"/>
    <w:multiLevelType w:val="hybridMultilevel"/>
    <w:tmpl w:val="6A9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69D2"/>
    <w:multiLevelType w:val="hybridMultilevel"/>
    <w:tmpl w:val="75CC8D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D4FD8"/>
    <w:multiLevelType w:val="hybridMultilevel"/>
    <w:tmpl w:val="8E942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776E"/>
    <w:multiLevelType w:val="hybridMultilevel"/>
    <w:tmpl w:val="07DA7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643A"/>
    <w:multiLevelType w:val="hybridMultilevel"/>
    <w:tmpl w:val="7DC21A26"/>
    <w:lvl w:ilvl="0" w:tplc="DD92C49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D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E4F10"/>
    <w:multiLevelType w:val="hybridMultilevel"/>
    <w:tmpl w:val="998AC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818F5"/>
    <w:multiLevelType w:val="hybridMultilevel"/>
    <w:tmpl w:val="7DF83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B00C4"/>
    <w:multiLevelType w:val="hybridMultilevel"/>
    <w:tmpl w:val="3356E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F5FA5"/>
    <w:multiLevelType w:val="hybridMultilevel"/>
    <w:tmpl w:val="EB920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3CD"/>
    <w:multiLevelType w:val="hybridMultilevel"/>
    <w:tmpl w:val="BF6AF6C6"/>
    <w:lvl w:ilvl="0" w:tplc="5D68D1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B6ECA"/>
    <w:multiLevelType w:val="hybridMultilevel"/>
    <w:tmpl w:val="23306E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025B29"/>
    <w:multiLevelType w:val="multilevel"/>
    <w:tmpl w:val="E63E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50EC5"/>
    <w:multiLevelType w:val="hybridMultilevel"/>
    <w:tmpl w:val="875EC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6BB4"/>
    <w:multiLevelType w:val="hybridMultilevel"/>
    <w:tmpl w:val="2A7A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B79E2"/>
    <w:multiLevelType w:val="hybridMultilevel"/>
    <w:tmpl w:val="59BAB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47EE6"/>
    <w:multiLevelType w:val="hybridMultilevel"/>
    <w:tmpl w:val="21D07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66F08"/>
    <w:multiLevelType w:val="hybridMultilevel"/>
    <w:tmpl w:val="BE38F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F389B"/>
    <w:multiLevelType w:val="hybridMultilevel"/>
    <w:tmpl w:val="8E50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66CED"/>
    <w:multiLevelType w:val="hybridMultilevel"/>
    <w:tmpl w:val="393E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E57E5"/>
    <w:multiLevelType w:val="hybridMultilevel"/>
    <w:tmpl w:val="4844D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6530E"/>
    <w:multiLevelType w:val="hybridMultilevel"/>
    <w:tmpl w:val="F1EC9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8685E"/>
    <w:multiLevelType w:val="hybridMultilevel"/>
    <w:tmpl w:val="72FEF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67C78"/>
    <w:multiLevelType w:val="hybridMultilevel"/>
    <w:tmpl w:val="ADD8C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5681F"/>
    <w:multiLevelType w:val="hybridMultilevel"/>
    <w:tmpl w:val="599E7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D31CC4"/>
    <w:multiLevelType w:val="hybridMultilevel"/>
    <w:tmpl w:val="FAF297DC"/>
    <w:lvl w:ilvl="0" w:tplc="6D061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4B43AA3"/>
    <w:multiLevelType w:val="hybridMultilevel"/>
    <w:tmpl w:val="6E16C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A1C0C"/>
    <w:multiLevelType w:val="hybridMultilevel"/>
    <w:tmpl w:val="79589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2361E"/>
    <w:multiLevelType w:val="hybridMultilevel"/>
    <w:tmpl w:val="BD38B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360FD"/>
    <w:multiLevelType w:val="hybridMultilevel"/>
    <w:tmpl w:val="067C2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7634E"/>
    <w:multiLevelType w:val="hybridMultilevel"/>
    <w:tmpl w:val="CACEE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95E91"/>
    <w:multiLevelType w:val="hybridMultilevel"/>
    <w:tmpl w:val="54907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1082F"/>
    <w:multiLevelType w:val="hybridMultilevel"/>
    <w:tmpl w:val="488EF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04F92"/>
    <w:multiLevelType w:val="hybridMultilevel"/>
    <w:tmpl w:val="C87C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753BB"/>
    <w:multiLevelType w:val="multilevel"/>
    <w:tmpl w:val="0AE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A22249"/>
    <w:multiLevelType w:val="hybridMultilevel"/>
    <w:tmpl w:val="162AA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27014"/>
    <w:multiLevelType w:val="hybridMultilevel"/>
    <w:tmpl w:val="E728A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B548D"/>
    <w:multiLevelType w:val="hybridMultilevel"/>
    <w:tmpl w:val="DAAEC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D7EC2"/>
    <w:multiLevelType w:val="hybridMultilevel"/>
    <w:tmpl w:val="589A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27648"/>
    <w:multiLevelType w:val="multilevel"/>
    <w:tmpl w:val="111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BF3F0C"/>
    <w:multiLevelType w:val="hybridMultilevel"/>
    <w:tmpl w:val="E910A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96CAC"/>
    <w:multiLevelType w:val="multilevel"/>
    <w:tmpl w:val="808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525D2F"/>
    <w:multiLevelType w:val="hybridMultilevel"/>
    <w:tmpl w:val="50401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D46A5"/>
    <w:multiLevelType w:val="hybridMultilevel"/>
    <w:tmpl w:val="B0E48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8"/>
  </w:num>
  <w:num w:numId="4">
    <w:abstractNumId w:val="28"/>
  </w:num>
  <w:num w:numId="5">
    <w:abstractNumId w:val="25"/>
  </w:num>
  <w:num w:numId="6">
    <w:abstractNumId w:val="26"/>
  </w:num>
  <w:num w:numId="7">
    <w:abstractNumId w:val="4"/>
  </w:num>
  <w:num w:numId="8">
    <w:abstractNumId w:val="14"/>
  </w:num>
  <w:num w:numId="9">
    <w:abstractNumId w:val="19"/>
  </w:num>
  <w:num w:numId="10">
    <w:abstractNumId w:val="2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4"/>
  </w:num>
  <w:num w:numId="16">
    <w:abstractNumId w:val="43"/>
  </w:num>
  <w:num w:numId="17">
    <w:abstractNumId w:val="20"/>
  </w:num>
  <w:num w:numId="18">
    <w:abstractNumId w:val="16"/>
  </w:num>
  <w:num w:numId="19">
    <w:abstractNumId w:val="18"/>
  </w:num>
  <w:num w:numId="20">
    <w:abstractNumId w:val="46"/>
  </w:num>
  <w:num w:numId="21">
    <w:abstractNumId w:val="27"/>
  </w:num>
  <w:num w:numId="22">
    <w:abstractNumId w:val="35"/>
  </w:num>
  <w:num w:numId="23">
    <w:abstractNumId w:val="30"/>
  </w:num>
  <w:num w:numId="24">
    <w:abstractNumId w:val="38"/>
  </w:num>
  <w:num w:numId="25">
    <w:abstractNumId w:val="34"/>
  </w:num>
  <w:num w:numId="26">
    <w:abstractNumId w:val="32"/>
  </w:num>
  <w:num w:numId="27">
    <w:abstractNumId w:val="41"/>
  </w:num>
  <w:num w:numId="28">
    <w:abstractNumId w:val="44"/>
  </w:num>
  <w:num w:numId="29">
    <w:abstractNumId w:val="1"/>
  </w:num>
  <w:num w:numId="30">
    <w:abstractNumId w:val="37"/>
  </w:num>
  <w:num w:numId="31">
    <w:abstractNumId w:val="29"/>
  </w:num>
  <w:num w:numId="32">
    <w:abstractNumId w:val="11"/>
  </w:num>
  <w:num w:numId="33">
    <w:abstractNumId w:val="6"/>
  </w:num>
  <w:num w:numId="34">
    <w:abstractNumId w:val="0"/>
  </w:num>
  <w:num w:numId="35">
    <w:abstractNumId w:val="39"/>
  </w:num>
  <w:num w:numId="36">
    <w:abstractNumId w:val="9"/>
  </w:num>
  <w:num w:numId="37">
    <w:abstractNumId w:val="45"/>
  </w:num>
  <w:num w:numId="38">
    <w:abstractNumId w:val="3"/>
  </w:num>
  <w:num w:numId="39">
    <w:abstractNumId w:val="17"/>
  </w:num>
  <w:num w:numId="40">
    <w:abstractNumId w:val="40"/>
  </w:num>
  <w:num w:numId="41">
    <w:abstractNumId w:val="36"/>
  </w:num>
  <w:num w:numId="42">
    <w:abstractNumId w:val="12"/>
  </w:num>
  <w:num w:numId="43">
    <w:abstractNumId w:val="2"/>
  </w:num>
  <w:num w:numId="44">
    <w:abstractNumId w:val="23"/>
  </w:num>
  <w:num w:numId="45">
    <w:abstractNumId w:val="5"/>
  </w:num>
  <w:num w:numId="46">
    <w:abstractNumId w:val="13"/>
  </w:num>
  <w:num w:numId="47">
    <w:abstractNumId w:val="4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9"/>
    <w:rsid w:val="00000D4D"/>
    <w:rsid w:val="00001E4D"/>
    <w:rsid w:val="0000393B"/>
    <w:rsid w:val="00003A50"/>
    <w:rsid w:val="00004876"/>
    <w:rsid w:val="00005927"/>
    <w:rsid w:val="00006AA2"/>
    <w:rsid w:val="0000797B"/>
    <w:rsid w:val="00007C11"/>
    <w:rsid w:val="000101D0"/>
    <w:rsid w:val="00013EBF"/>
    <w:rsid w:val="00014725"/>
    <w:rsid w:val="0001513A"/>
    <w:rsid w:val="000155C6"/>
    <w:rsid w:val="00015B27"/>
    <w:rsid w:val="000160F9"/>
    <w:rsid w:val="00020E24"/>
    <w:rsid w:val="0002121E"/>
    <w:rsid w:val="000218F1"/>
    <w:rsid w:val="00024F15"/>
    <w:rsid w:val="00025663"/>
    <w:rsid w:val="00027058"/>
    <w:rsid w:val="00030723"/>
    <w:rsid w:val="00034900"/>
    <w:rsid w:val="00035B48"/>
    <w:rsid w:val="00036C85"/>
    <w:rsid w:val="000377DA"/>
    <w:rsid w:val="00040694"/>
    <w:rsid w:val="00041220"/>
    <w:rsid w:val="00041489"/>
    <w:rsid w:val="00042F8F"/>
    <w:rsid w:val="00044BC2"/>
    <w:rsid w:val="000451B2"/>
    <w:rsid w:val="000477FB"/>
    <w:rsid w:val="000523C2"/>
    <w:rsid w:val="00053596"/>
    <w:rsid w:val="0005365C"/>
    <w:rsid w:val="0005456A"/>
    <w:rsid w:val="00056751"/>
    <w:rsid w:val="00057989"/>
    <w:rsid w:val="00061D18"/>
    <w:rsid w:val="00061D71"/>
    <w:rsid w:val="00064097"/>
    <w:rsid w:val="0006459C"/>
    <w:rsid w:val="00064E46"/>
    <w:rsid w:val="0006760E"/>
    <w:rsid w:val="00067953"/>
    <w:rsid w:val="000717D1"/>
    <w:rsid w:val="00072D28"/>
    <w:rsid w:val="0007348E"/>
    <w:rsid w:val="000744A0"/>
    <w:rsid w:val="0007475A"/>
    <w:rsid w:val="00075C26"/>
    <w:rsid w:val="00085426"/>
    <w:rsid w:val="000879BE"/>
    <w:rsid w:val="00087E28"/>
    <w:rsid w:val="00091628"/>
    <w:rsid w:val="0009254F"/>
    <w:rsid w:val="00094515"/>
    <w:rsid w:val="00094D5C"/>
    <w:rsid w:val="00094EF8"/>
    <w:rsid w:val="000959AF"/>
    <w:rsid w:val="000963E9"/>
    <w:rsid w:val="000966CD"/>
    <w:rsid w:val="000968B6"/>
    <w:rsid w:val="00096AC4"/>
    <w:rsid w:val="00097B9B"/>
    <w:rsid w:val="00097BAA"/>
    <w:rsid w:val="00097D93"/>
    <w:rsid w:val="000A30B3"/>
    <w:rsid w:val="000A4B84"/>
    <w:rsid w:val="000A6497"/>
    <w:rsid w:val="000A6F53"/>
    <w:rsid w:val="000A78F7"/>
    <w:rsid w:val="000B0176"/>
    <w:rsid w:val="000B1547"/>
    <w:rsid w:val="000B1B34"/>
    <w:rsid w:val="000B1DB0"/>
    <w:rsid w:val="000B1FF3"/>
    <w:rsid w:val="000B371C"/>
    <w:rsid w:val="000B4CC5"/>
    <w:rsid w:val="000B5125"/>
    <w:rsid w:val="000B5185"/>
    <w:rsid w:val="000B5552"/>
    <w:rsid w:val="000B6688"/>
    <w:rsid w:val="000C07C6"/>
    <w:rsid w:val="000C132A"/>
    <w:rsid w:val="000C23C8"/>
    <w:rsid w:val="000C4AC9"/>
    <w:rsid w:val="000C53ED"/>
    <w:rsid w:val="000C636C"/>
    <w:rsid w:val="000C63DC"/>
    <w:rsid w:val="000D1D63"/>
    <w:rsid w:val="000D2D94"/>
    <w:rsid w:val="000D3A1D"/>
    <w:rsid w:val="000D518E"/>
    <w:rsid w:val="000D58B8"/>
    <w:rsid w:val="000D5DF5"/>
    <w:rsid w:val="000E038D"/>
    <w:rsid w:val="000E0928"/>
    <w:rsid w:val="000E0F80"/>
    <w:rsid w:val="000E2A8E"/>
    <w:rsid w:val="000E3627"/>
    <w:rsid w:val="000E4326"/>
    <w:rsid w:val="000E43EA"/>
    <w:rsid w:val="000E4632"/>
    <w:rsid w:val="000E56D0"/>
    <w:rsid w:val="000E579D"/>
    <w:rsid w:val="000E613A"/>
    <w:rsid w:val="000E6F07"/>
    <w:rsid w:val="000E7C47"/>
    <w:rsid w:val="000F0172"/>
    <w:rsid w:val="000F0D19"/>
    <w:rsid w:val="000F3183"/>
    <w:rsid w:val="000F4057"/>
    <w:rsid w:val="000F4ECC"/>
    <w:rsid w:val="000F4FBC"/>
    <w:rsid w:val="000F5102"/>
    <w:rsid w:val="000F53C2"/>
    <w:rsid w:val="000F6AC6"/>
    <w:rsid w:val="000F7081"/>
    <w:rsid w:val="00100199"/>
    <w:rsid w:val="001006D1"/>
    <w:rsid w:val="0010220A"/>
    <w:rsid w:val="00102B3F"/>
    <w:rsid w:val="00104131"/>
    <w:rsid w:val="0010512B"/>
    <w:rsid w:val="00105CF5"/>
    <w:rsid w:val="00107AD1"/>
    <w:rsid w:val="001103DA"/>
    <w:rsid w:val="00112245"/>
    <w:rsid w:val="001204CB"/>
    <w:rsid w:val="00121746"/>
    <w:rsid w:val="001223A9"/>
    <w:rsid w:val="00123DCE"/>
    <w:rsid w:val="00123DF7"/>
    <w:rsid w:val="00130EA4"/>
    <w:rsid w:val="00131C7C"/>
    <w:rsid w:val="00131C8D"/>
    <w:rsid w:val="00132007"/>
    <w:rsid w:val="00132A97"/>
    <w:rsid w:val="00134CC9"/>
    <w:rsid w:val="00135569"/>
    <w:rsid w:val="00135CC4"/>
    <w:rsid w:val="00141E37"/>
    <w:rsid w:val="001424A7"/>
    <w:rsid w:val="001429B2"/>
    <w:rsid w:val="0014329F"/>
    <w:rsid w:val="00143A70"/>
    <w:rsid w:val="00143A72"/>
    <w:rsid w:val="001461B0"/>
    <w:rsid w:val="001509B1"/>
    <w:rsid w:val="00155164"/>
    <w:rsid w:val="00157407"/>
    <w:rsid w:val="00163073"/>
    <w:rsid w:val="00165CB8"/>
    <w:rsid w:val="00167215"/>
    <w:rsid w:val="001674B0"/>
    <w:rsid w:val="00172B75"/>
    <w:rsid w:val="0017327A"/>
    <w:rsid w:val="00174CE1"/>
    <w:rsid w:val="001767CD"/>
    <w:rsid w:val="00177986"/>
    <w:rsid w:val="00177BD2"/>
    <w:rsid w:val="00180FB8"/>
    <w:rsid w:val="00181287"/>
    <w:rsid w:val="00181D4F"/>
    <w:rsid w:val="0018322D"/>
    <w:rsid w:val="001839F5"/>
    <w:rsid w:val="00184191"/>
    <w:rsid w:val="00185FD3"/>
    <w:rsid w:val="00186170"/>
    <w:rsid w:val="00186EB2"/>
    <w:rsid w:val="00187740"/>
    <w:rsid w:val="00187920"/>
    <w:rsid w:val="001923BA"/>
    <w:rsid w:val="001929AA"/>
    <w:rsid w:val="00193093"/>
    <w:rsid w:val="00193635"/>
    <w:rsid w:val="00196542"/>
    <w:rsid w:val="00196A6D"/>
    <w:rsid w:val="001A1270"/>
    <w:rsid w:val="001A15BF"/>
    <w:rsid w:val="001A2E6F"/>
    <w:rsid w:val="001A3BA5"/>
    <w:rsid w:val="001A42EF"/>
    <w:rsid w:val="001A5254"/>
    <w:rsid w:val="001A5494"/>
    <w:rsid w:val="001A56AB"/>
    <w:rsid w:val="001A5BDF"/>
    <w:rsid w:val="001B06AD"/>
    <w:rsid w:val="001B0E6C"/>
    <w:rsid w:val="001B30B8"/>
    <w:rsid w:val="001B5D60"/>
    <w:rsid w:val="001B6C67"/>
    <w:rsid w:val="001B7228"/>
    <w:rsid w:val="001C179B"/>
    <w:rsid w:val="001C1873"/>
    <w:rsid w:val="001C1DBD"/>
    <w:rsid w:val="001C35BE"/>
    <w:rsid w:val="001C4250"/>
    <w:rsid w:val="001C48BB"/>
    <w:rsid w:val="001C5C8C"/>
    <w:rsid w:val="001C7E91"/>
    <w:rsid w:val="001D0EA9"/>
    <w:rsid w:val="001D29B0"/>
    <w:rsid w:val="001D3054"/>
    <w:rsid w:val="001D56F3"/>
    <w:rsid w:val="001D717B"/>
    <w:rsid w:val="001D71D3"/>
    <w:rsid w:val="001D750B"/>
    <w:rsid w:val="001E0D21"/>
    <w:rsid w:val="001E18CC"/>
    <w:rsid w:val="001E5359"/>
    <w:rsid w:val="001E71E3"/>
    <w:rsid w:val="001F05CD"/>
    <w:rsid w:val="001F0FAF"/>
    <w:rsid w:val="001F14E5"/>
    <w:rsid w:val="001F3384"/>
    <w:rsid w:val="001F4F91"/>
    <w:rsid w:val="00200066"/>
    <w:rsid w:val="002001F5"/>
    <w:rsid w:val="002037CC"/>
    <w:rsid w:val="002066F0"/>
    <w:rsid w:val="002119E1"/>
    <w:rsid w:val="00212EEB"/>
    <w:rsid w:val="00213B05"/>
    <w:rsid w:val="00213DA3"/>
    <w:rsid w:val="0021564B"/>
    <w:rsid w:val="00215787"/>
    <w:rsid w:val="00215791"/>
    <w:rsid w:val="00215F98"/>
    <w:rsid w:val="0021646B"/>
    <w:rsid w:val="002174A1"/>
    <w:rsid w:val="00220E73"/>
    <w:rsid w:val="00223CC8"/>
    <w:rsid w:val="002242F7"/>
    <w:rsid w:val="002244F5"/>
    <w:rsid w:val="00225497"/>
    <w:rsid w:val="002265B8"/>
    <w:rsid w:val="0022783F"/>
    <w:rsid w:val="00230E0A"/>
    <w:rsid w:val="002350BD"/>
    <w:rsid w:val="0023579D"/>
    <w:rsid w:val="00235B40"/>
    <w:rsid w:val="00236583"/>
    <w:rsid w:val="00236C96"/>
    <w:rsid w:val="00240732"/>
    <w:rsid w:val="0024262C"/>
    <w:rsid w:val="00242C30"/>
    <w:rsid w:val="00243699"/>
    <w:rsid w:val="002447E5"/>
    <w:rsid w:val="002468AE"/>
    <w:rsid w:val="0024741B"/>
    <w:rsid w:val="00251FCA"/>
    <w:rsid w:val="00252003"/>
    <w:rsid w:val="002535A7"/>
    <w:rsid w:val="00253637"/>
    <w:rsid w:val="00256288"/>
    <w:rsid w:val="002575CE"/>
    <w:rsid w:val="002600B2"/>
    <w:rsid w:val="002630BD"/>
    <w:rsid w:val="00265C71"/>
    <w:rsid w:val="00266177"/>
    <w:rsid w:val="002668D0"/>
    <w:rsid w:val="00266BD9"/>
    <w:rsid w:val="00266D3C"/>
    <w:rsid w:val="002711BF"/>
    <w:rsid w:val="0027150D"/>
    <w:rsid w:val="00275E89"/>
    <w:rsid w:val="00275F4B"/>
    <w:rsid w:val="0028042F"/>
    <w:rsid w:val="0028078C"/>
    <w:rsid w:val="00280793"/>
    <w:rsid w:val="0028244A"/>
    <w:rsid w:val="0028306D"/>
    <w:rsid w:val="002831CD"/>
    <w:rsid w:val="00283898"/>
    <w:rsid w:val="00285258"/>
    <w:rsid w:val="00287E42"/>
    <w:rsid w:val="002910A2"/>
    <w:rsid w:val="00292433"/>
    <w:rsid w:val="00292453"/>
    <w:rsid w:val="002934FB"/>
    <w:rsid w:val="00295EE9"/>
    <w:rsid w:val="002967E4"/>
    <w:rsid w:val="00296A82"/>
    <w:rsid w:val="00296D39"/>
    <w:rsid w:val="00297B8A"/>
    <w:rsid w:val="002A1DB5"/>
    <w:rsid w:val="002A22D6"/>
    <w:rsid w:val="002A4B81"/>
    <w:rsid w:val="002A5B8D"/>
    <w:rsid w:val="002B1468"/>
    <w:rsid w:val="002B14E0"/>
    <w:rsid w:val="002B434E"/>
    <w:rsid w:val="002B56A3"/>
    <w:rsid w:val="002B6601"/>
    <w:rsid w:val="002B6FA5"/>
    <w:rsid w:val="002C0F88"/>
    <w:rsid w:val="002C1C60"/>
    <w:rsid w:val="002C30FB"/>
    <w:rsid w:val="002C45A3"/>
    <w:rsid w:val="002C53BE"/>
    <w:rsid w:val="002C5C88"/>
    <w:rsid w:val="002D15B9"/>
    <w:rsid w:val="002D1EA5"/>
    <w:rsid w:val="002D1EEF"/>
    <w:rsid w:val="002D252B"/>
    <w:rsid w:val="002D285E"/>
    <w:rsid w:val="002D30C0"/>
    <w:rsid w:val="002D4607"/>
    <w:rsid w:val="002D4BA7"/>
    <w:rsid w:val="002D4F3F"/>
    <w:rsid w:val="002D5EAA"/>
    <w:rsid w:val="002D6808"/>
    <w:rsid w:val="002D72E9"/>
    <w:rsid w:val="002E2E56"/>
    <w:rsid w:val="002E3764"/>
    <w:rsid w:val="002E40EC"/>
    <w:rsid w:val="002E5F0D"/>
    <w:rsid w:val="002E6E34"/>
    <w:rsid w:val="002E753F"/>
    <w:rsid w:val="002E7B48"/>
    <w:rsid w:val="002E7CD1"/>
    <w:rsid w:val="002F1FD2"/>
    <w:rsid w:val="002F3000"/>
    <w:rsid w:val="002F40EA"/>
    <w:rsid w:val="002F61AF"/>
    <w:rsid w:val="002F6776"/>
    <w:rsid w:val="002F7EB8"/>
    <w:rsid w:val="00301F8E"/>
    <w:rsid w:val="00302C96"/>
    <w:rsid w:val="00304AEF"/>
    <w:rsid w:val="00305275"/>
    <w:rsid w:val="00305373"/>
    <w:rsid w:val="00306B2A"/>
    <w:rsid w:val="003073A7"/>
    <w:rsid w:val="003108AB"/>
    <w:rsid w:val="0031132F"/>
    <w:rsid w:val="00313EE1"/>
    <w:rsid w:val="00321DA8"/>
    <w:rsid w:val="00322AEF"/>
    <w:rsid w:val="00322E9A"/>
    <w:rsid w:val="00325015"/>
    <w:rsid w:val="00326E2D"/>
    <w:rsid w:val="0032711C"/>
    <w:rsid w:val="0032714C"/>
    <w:rsid w:val="0032761D"/>
    <w:rsid w:val="0032790D"/>
    <w:rsid w:val="00331605"/>
    <w:rsid w:val="0033223E"/>
    <w:rsid w:val="003332E4"/>
    <w:rsid w:val="00333684"/>
    <w:rsid w:val="00335233"/>
    <w:rsid w:val="003353BE"/>
    <w:rsid w:val="00340E7D"/>
    <w:rsid w:val="0034122D"/>
    <w:rsid w:val="00341A5C"/>
    <w:rsid w:val="00342FB6"/>
    <w:rsid w:val="00343373"/>
    <w:rsid w:val="003442CB"/>
    <w:rsid w:val="0034466A"/>
    <w:rsid w:val="00344D5D"/>
    <w:rsid w:val="003450D7"/>
    <w:rsid w:val="00345C5E"/>
    <w:rsid w:val="003461DC"/>
    <w:rsid w:val="00346D84"/>
    <w:rsid w:val="00347D36"/>
    <w:rsid w:val="00350486"/>
    <w:rsid w:val="00350B71"/>
    <w:rsid w:val="003518EC"/>
    <w:rsid w:val="0035340C"/>
    <w:rsid w:val="003535E8"/>
    <w:rsid w:val="003539C0"/>
    <w:rsid w:val="00355702"/>
    <w:rsid w:val="003560E4"/>
    <w:rsid w:val="003570EE"/>
    <w:rsid w:val="0035754E"/>
    <w:rsid w:val="003600A2"/>
    <w:rsid w:val="0036077F"/>
    <w:rsid w:val="0036376B"/>
    <w:rsid w:val="0036401D"/>
    <w:rsid w:val="00365A3B"/>
    <w:rsid w:val="0036662D"/>
    <w:rsid w:val="00370332"/>
    <w:rsid w:val="00371113"/>
    <w:rsid w:val="003729D8"/>
    <w:rsid w:val="00373220"/>
    <w:rsid w:val="00376415"/>
    <w:rsid w:val="003806D1"/>
    <w:rsid w:val="003811C0"/>
    <w:rsid w:val="00386D4C"/>
    <w:rsid w:val="0038729A"/>
    <w:rsid w:val="00390E7B"/>
    <w:rsid w:val="003916F1"/>
    <w:rsid w:val="00392A79"/>
    <w:rsid w:val="00392B65"/>
    <w:rsid w:val="003940CF"/>
    <w:rsid w:val="00395522"/>
    <w:rsid w:val="0039668D"/>
    <w:rsid w:val="00396883"/>
    <w:rsid w:val="003969E1"/>
    <w:rsid w:val="00397356"/>
    <w:rsid w:val="00397F11"/>
    <w:rsid w:val="003A07AC"/>
    <w:rsid w:val="003A164E"/>
    <w:rsid w:val="003A3591"/>
    <w:rsid w:val="003A385B"/>
    <w:rsid w:val="003A3B8E"/>
    <w:rsid w:val="003A3FE9"/>
    <w:rsid w:val="003A4421"/>
    <w:rsid w:val="003A44A8"/>
    <w:rsid w:val="003A6F0D"/>
    <w:rsid w:val="003B1231"/>
    <w:rsid w:val="003B203C"/>
    <w:rsid w:val="003B2B77"/>
    <w:rsid w:val="003B7070"/>
    <w:rsid w:val="003B75A4"/>
    <w:rsid w:val="003C0781"/>
    <w:rsid w:val="003C0CC4"/>
    <w:rsid w:val="003C165F"/>
    <w:rsid w:val="003C1A19"/>
    <w:rsid w:val="003C1A26"/>
    <w:rsid w:val="003C5E52"/>
    <w:rsid w:val="003C5EF6"/>
    <w:rsid w:val="003C6B4D"/>
    <w:rsid w:val="003D07BE"/>
    <w:rsid w:val="003D265A"/>
    <w:rsid w:val="003D2B24"/>
    <w:rsid w:val="003D6137"/>
    <w:rsid w:val="003E0916"/>
    <w:rsid w:val="003E0C69"/>
    <w:rsid w:val="003E1568"/>
    <w:rsid w:val="003E1B19"/>
    <w:rsid w:val="003E281F"/>
    <w:rsid w:val="003E319D"/>
    <w:rsid w:val="003E451F"/>
    <w:rsid w:val="003E720A"/>
    <w:rsid w:val="003E7647"/>
    <w:rsid w:val="003F001B"/>
    <w:rsid w:val="003F142E"/>
    <w:rsid w:val="003F1E2B"/>
    <w:rsid w:val="003F4308"/>
    <w:rsid w:val="003F5AB2"/>
    <w:rsid w:val="003F6AC9"/>
    <w:rsid w:val="003F6CEC"/>
    <w:rsid w:val="003F78D2"/>
    <w:rsid w:val="00400450"/>
    <w:rsid w:val="00400893"/>
    <w:rsid w:val="00410ECA"/>
    <w:rsid w:val="004116B2"/>
    <w:rsid w:val="00411A2F"/>
    <w:rsid w:val="004122BF"/>
    <w:rsid w:val="0041502B"/>
    <w:rsid w:val="004166B3"/>
    <w:rsid w:val="00416A87"/>
    <w:rsid w:val="00416CAA"/>
    <w:rsid w:val="0042017F"/>
    <w:rsid w:val="00420727"/>
    <w:rsid w:val="00420C3B"/>
    <w:rsid w:val="00420D00"/>
    <w:rsid w:val="0042119A"/>
    <w:rsid w:val="004211FD"/>
    <w:rsid w:val="0042127F"/>
    <w:rsid w:val="0042140E"/>
    <w:rsid w:val="0042283E"/>
    <w:rsid w:val="00422C46"/>
    <w:rsid w:val="004259E8"/>
    <w:rsid w:val="00427422"/>
    <w:rsid w:val="00427AFF"/>
    <w:rsid w:val="00430FD3"/>
    <w:rsid w:val="004318C9"/>
    <w:rsid w:val="004379B7"/>
    <w:rsid w:val="00437D8A"/>
    <w:rsid w:val="00437F62"/>
    <w:rsid w:val="004400DD"/>
    <w:rsid w:val="004410A1"/>
    <w:rsid w:val="0044293D"/>
    <w:rsid w:val="00442E27"/>
    <w:rsid w:val="00443233"/>
    <w:rsid w:val="00443B73"/>
    <w:rsid w:val="00444F0B"/>
    <w:rsid w:val="00446426"/>
    <w:rsid w:val="004466EA"/>
    <w:rsid w:val="004504EA"/>
    <w:rsid w:val="00451421"/>
    <w:rsid w:val="00452570"/>
    <w:rsid w:val="00454EE6"/>
    <w:rsid w:val="00455A23"/>
    <w:rsid w:val="004579E8"/>
    <w:rsid w:val="004604A9"/>
    <w:rsid w:val="004604F8"/>
    <w:rsid w:val="00460A21"/>
    <w:rsid w:val="004615BD"/>
    <w:rsid w:val="00463428"/>
    <w:rsid w:val="00464198"/>
    <w:rsid w:val="00465490"/>
    <w:rsid w:val="00470EE2"/>
    <w:rsid w:val="004710E7"/>
    <w:rsid w:val="004712FB"/>
    <w:rsid w:val="00472066"/>
    <w:rsid w:val="00474F7B"/>
    <w:rsid w:val="004750A9"/>
    <w:rsid w:val="00475C58"/>
    <w:rsid w:val="00475F08"/>
    <w:rsid w:val="004770AC"/>
    <w:rsid w:val="004825D9"/>
    <w:rsid w:val="004833FF"/>
    <w:rsid w:val="0048466C"/>
    <w:rsid w:val="0048652D"/>
    <w:rsid w:val="00487782"/>
    <w:rsid w:val="004906D4"/>
    <w:rsid w:val="0049283C"/>
    <w:rsid w:val="00492F17"/>
    <w:rsid w:val="00493746"/>
    <w:rsid w:val="00494C20"/>
    <w:rsid w:val="0049744A"/>
    <w:rsid w:val="004A48D6"/>
    <w:rsid w:val="004A597A"/>
    <w:rsid w:val="004A5BB6"/>
    <w:rsid w:val="004A662D"/>
    <w:rsid w:val="004A729F"/>
    <w:rsid w:val="004B1832"/>
    <w:rsid w:val="004B3893"/>
    <w:rsid w:val="004B45BB"/>
    <w:rsid w:val="004B6775"/>
    <w:rsid w:val="004B6D2B"/>
    <w:rsid w:val="004B6E13"/>
    <w:rsid w:val="004C02E0"/>
    <w:rsid w:val="004C0568"/>
    <w:rsid w:val="004C0BBB"/>
    <w:rsid w:val="004C2F9B"/>
    <w:rsid w:val="004C38A5"/>
    <w:rsid w:val="004C6D96"/>
    <w:rsid w:val="004C7293"/>
    <w:rsid w:val="004D0B29"/>
    <w:rsid w:val="004D1F87"/>
    <w:rsid w:val="004D27AE"/>
    <w:rsid w:val="004D2B06"/>
    <w:rsid w:val="004D3A37"/>
    <w:rsid w:val="004D6FF2"/>
    <w:rsid w:val="004D7766"/>
    <w:rsid w:val="004E284A"/>
    <w:rsid w:val="004E2A52"/>
    <w:rsid w:val="004E35F7"/>
    <w:rsid w:val="004E3798"/>
    <w:rsid w:val="004E5988"/>
    <w:rsid w:val="004E5D87"/>
    <w:rsid w:val="004F01EE"/>
    <w:rsid w:val="004F19B6"/>
    <w:rsid w:val="004F1CFC"/>
    <w:rsid w:val="004F2550"/>
    <w:rsid w:val="004F25E4"/>
    <w:rsid w:val="004F3E71"/>
    <w:rsid w:val="004F484B"/>
    <w:rsid w:val="004F69D3"/>
    <w:rsid w:val="00500932"/>
    <w:rsid w:val="00500A93"/>
    <w:rsid w:val="005027E7"/>
    <w:rsid w:val="005029EC"/>
    <w:rsid w:val="00503599"/>
    <w:rsid w:val="00503FC9"/>
    <w:rsid w:val="00510713"/>
    <w:rsid w:val="00510720"/>
    <w:rsid w:val="0051236D"/>
    <w:rsid w:val="00512E26"/>
    <w:rsid w:val="00512F6F"/>
    <w:rsid w:val="0051310E"/>
    <w:rsid w:val="00516BCD"/>
    <w:rsid w:val="0052001B"/>
    <w:rsid w:val="0052008F"/>
    <w:rsid w:val="00522CF7"/>
    <w:rsid w:val="00523FE3"/>
    <w:rsid w:val="00524D47"/>
    <w:rsid w:val="0052600B"/>
    <w:rsid w:val="005300F9"/>
    <w:rsid w:val="0053142E"/>
    <w:rsid w:val="00531822"/>
    <w:rsid w:val="0053247A"/>
    <w:rsid w:val="00532BA3"/>
    <w:rsid w:val="00534D43"/>
    <w:rsid w:val="00536994"/>
    <w:rsid w:val="00536D00"/>
    <w:rsid w:val="00542843"/>
    <w:rsid w:val="00543A4A"/>
    <w:rsid w:val="005443B1"/>
    <w:rsid w:val="0055066C"/>
    <w:rsid w:val="00551969"/>
    <w:rsid w:val="005520DD"/>
    <w:rsid w:val="0055275A"/>
    <w:rsid w:val="00552B0B"/>
    <w:rsid w:val="005551AF"/>
    <w:rsid w:val="005563DB"/>
    <w:rsid w:val="0055710A"/>
    <w:rsid w:val="00562089"/>
    <w:rsid w:val="005629FC"/>
    <w:rsid w:val="00564333"/>
    <w:rsid w:val="00566B0C"/>
    <w:rsid w:val="00567D00"/>
    <w:rsid w:val="00572613"/>
    <w:rsid w:val="00572C53"/>
    <w:rsid w:val="00572FB8"/>
    <w:rsid w:val="00573833"/>
    <w:rsid w:val="00573AD5"/>
    <w:rsid w:val="00573F13"/>
    <w:rsid w:val="0057526D"/>
    <w:rsid w:val="00576F8E"/>
    <w:rsid w:val="005771F0"/>
    <w:rsid w:val="005775DB"/>
    <w:rsid w:val="0058109C"/>
    <w:rsid w:val="005816CF"/>
    <w:rsid w:val="0058249E"/>
    <w:rsid w:val="00583893"/>
    <w:rsid w:val="00584431"/>
    <w:rsid w:val="00584C26"/>
    <w:rsid w:val="00584F9F"/>
    <w:rsid w:val="005852F7"/>
    <w:rsid w:val="0058564E"/>
    <w:rsid w:val="00585A7C"/>
    <w:rsid w:val="00586D09"/>
    <w:rsid w:val="00587BF4"/>
    <w:rsid w:val="005906E9"/>
    <w:rsid w:val="00597506"/>
    <w:rsid w:val="005A4C40"/>
    <w:rsid w:val="005A5CEF"/>
    <w:rsid w:val="005A61BC"/>
    <w:rsid w:val="005A63EA"/>
    <w:rsid w:val="005A769A"/>
    <w:rsid w:val="005A7AD0"/>
    <w:rsid w:val="005B1130"/>
    <w:rsid w:val="005B1A89"/>
    <w:rsid w:val="005B20FA"/>
    <w:rsid w:val="005B212F"/>
    <w:rsid w:val="005B3356"/>
    <w:rsid w:val="005B3B89"/>
    <w:rsid w:val="005B54D7"/>
    <w:rsid w:val="005B6A12"/>
    <w:rsid w:val="005B7BA2"/>
    <w:rsid w:val="005C139C"/>
    <w:rsid w:val="005C2F69"/>
    <w:rsid w:val="005C31AE"/>
    <w:rsid w:val="005C3EE6"/>
    <w:rsid w:val="005C410B"/>
    <w:rsid w:val="005D204D"/>
    <w:rsid w:val="005D2BE1"/>
    <w:rsid w:val="005D4DB8"/>
    <w:rsid w:val="005D7E29"/>
    <w:rsid w:val="005E6B4B"/>
    <w:rsid w:val="005E7410"/>
    <w:rsid w:val="005F02E5"/>
    <w:rsid w:val="005F1353"/>
    <w:rsid w:val="005F2CC8"/>
    <w:rsid w:val="005F38B3"/>
    <w:rsid w:val="005F669E"/>
    <w:rsid w:val="005F6C4E"/>
    <w:rsid w:val="005F7482"/>
    <w:rsid w:val="0060022D"/>
    <w:rsid w:val="0060073B"/>
    <w:rsid w:val="00600936"/>
    <w:rsid w:val="00601F9C"/>
    <w:rsid w:val="0060280A"/>
    <w:rsid w:val="00602E42"/>
    <w:rsid w:val="00604176"/>
    <w:rsid w:val="00604636"/>
    <w:rsid w:val="006046FB"/>
    <w:rsid w:val="0060634C"/>
    <w:rsid w:val="006116B3"/>
    <w:rsid w:val="0061196D"/>
    <w:rsid w:val="0061264B"/>
    <w:rsid w:val="00614AA8"/>
    <w:rsid w:val="00615D2D"/>
    <w:rsid w:val="00620022"/>
    <w:rsid w:val="00620778"/>
    <w:rsid w:val="006219BC"/>
    <w:rsid w:val="00622658"/>
    <w:rsid w:val="00623078"/>
    <w:rsid w:val="00626B31"/>
    <w:rsid w:val="00631C48"/>
    <w:rsid w:val="00632997"/>
    <w:rsid w:val="00635434"/>
    <w:rsid w:val="006431C3"/>
    <w:rsid w:val="006432FE"/>
    <w:rsid w:val="00643BE7"/>
    <w:rsid w:val="00650244"/>
    <w:rsid w:val="006502CD"/>
    <w:rsid w:val="006514A2"/>
    <w:rsid w:val="00651D51"/>
    <w:rsid w:val="00653228"/>
    <w:rsid w:val="00654635"/>
    <w:rsid w:val="00657433"/>
    <w:rsid w:val="00657DBC"/>
    <w:rsid w:val="00660785"/>
    <w:rsid w:val="00663EA9"/>
    <w:rsid w:val="00664A25"/>
    <w:rsid w:val="00664ED0"/>
    <w:rsid w:val="0066569C"/>
    <w:rsid w:val="00665A6B"/>
    <w:rsid w:val="00665B03"/>
    <w:rsid w:val="006671F0"/>
    <w:rsid w:val="006678B7"/>
    <w:rsid w:val="00671637"/>
    <w:rsid w:val="00672AC0"/>
    <w:rsid w:val="006739A7"/>
    <w:rsid w:val="00673F01"/>
    <w:rsid w:val="00680363"/>
    <w:rsid w:val="006835EB"/>
    <w:rsid w:val="006858EC"/>
    <w:rsid w:val="00686B84"/>
    <w:rsid w:val="00687185"/>
    <w:rsid w:val="0068773B"/>
    <w:rsid w:val="00687947"/>
    <w:rsid w:val="00687B0F"/>
    <w:rsid w:val="006903F2"/>
    <w:rsid w:val="00690AF7"/>
    <w:rsid w:val="00692947"/>
    <w:rsid w:val="00692A6A"/>
    <w:rsid w:val="00693F0B"/>
    <w:rsid w:val="00693F0D"/>
    <w:rsid w:val="006969EF"/>
    <w:rsid w:val="006A1729"/>
    <w:rsid w:val="006A1764"/>
    <w:rsid w:val="006A225C"/>
    <w:rsid w:val="006A75F5"/>
    <w:rsid w:val="006A7EB9"/>
    <w:rsid w:val="006B009B"/>
    <w:rsid w:val="006B030E"/>
    <w:rsid w:val="006B0662"/>
    <w:rsid w:val="006B3797"/>
    <w:rsid w:val="006B41DA"/>
    <w:rsid w:val="006B4C5E"/>
    <w:rsid w:val="006B5010"/>
    <w:rsid w:val="006B56B1"/>
    <w:rsid w:val="006B56D7"/>
    <w:rsid w:val="006B591E"/>
    <w:rsid w:val="006C0137"/>
    <w:rsid w:val="006C034A"/>
    <w:rsid w:val="006C0EE0"/>
    <w:rsid w:val="006C188B"/>
    <w:rsid w:val="006C2243"/>
    <w:rsid w:val="006C53AB"/>
    <w:rsid w:val="006C56BD"/>
    <w:rsid w:val="006C7F24"/>
    <w:rsid w:val="006D19E9"/>
    <w:rsid w:val="006D23BF"/>
    <w:rsid w:val="006D3803"/>
    <w:rsid w:val="006D60F4"/>
    <w:rsid w:val="006D6ED1"/>
    <w:rsid w:val="006D702B"/>
    <w:rsid w:val="006E2B93"/>
    <w:rsid w:val="006E2D28"/>
    <w:rsid w:val="006E4B52"/>
    <w:rsid w:val="006E4F38"/>
    <w:rsid w:val="006E5D03"/>
    <w:rsid w:val="006E6310"/>
    <w:rsid w:val="006F00CD"/>
    <w:rsid w:val="006F056D"/>
    <w:rsid w:val="006F18A3"/>
    <w:rsid w:val="006F33B1"/>
    <w:rsid w:val="006F4739"/>
    <w:rsid w:val="006F4DF9"/>
    <w:rsid w:val="006F5B40"/>
    <w:rsid w:val="00700842"/>
    <w:rsid w:val="00701E0B"/>
    <w:rsid w:val="00702DC4"/>
    <w:rsid w:val="00703A57"/>
    <w:rsid w:val="007046E8"/>
    <w:rsid w:val="007067EF"/>
    <w:rsid w:val="00706EF6"/>
    <w:rsid w:val="007112AF"/>
    <w:rsid w:val="00711B3C"/>
    <w:rsid w:val="00712290"/>
    <w:rsid w:val="00712F72"/>
    <w:rsid w:val="00714741"/>
    <w:rsid w:val="00714857"/>
    <w:rsid w:val="007157EE"/>
    <w:rsid w:val="00715C8D"/>
    <w:rsid w:val="00715C90"/>
    <w:rsid w:val="00716631"/>
    <w:rsid w:val="00716F1E"/>
    <w:rsid w:val="00721C05"/>
    <w:rsid w:val="00723D47"/>
    <w:rsid w:val="00724DC9"/>
    <w:rsid w:val="007254D9"/>
    <w:rsid w:val="00726221"/>
    <w:rsid w:val="00727EE7"/>
    <w:rsid w:val="007310B7"/>
    <w:rsid w:val="0073164A"/>
    <w:rsid w:val="007327D3"/>
    <w:rsid w:val="00733EFF"/>
    <w:rsid w:val="0073583E"/>
    <w:rsid w:val="0073597E"/>
    <w:rsid w:val="007408B3"/>
    <w:rsid w:val="007439AB"/>
    <w:rsid w:val="00743FB0"/>
    <w:rsid w:val="007440E9"/>
    <w:rsid w:val="00744274"/>
    <w:rsid w:val="00744277"/>
    <w:rsid w:val="00747DB0"/>
    <w:rsid w:val="007502D9"/>
    <w:rsid w:val="00750325"/>
    <w:rsid w:val="007537B3"/>
    <w:rsid w:val="00757753"/>
    <w:rsid w:val="0075790B"/>
    <w:rsid w:val="0076196D"/>
    <w:rsid w:val="00762640"/>
    <w:rsid w:val="007629FA"/>
    <w:rsid w:val="007634F6"/>
    <w:rsid w:val="00765510"/>
    <w:rsid w:val="00765F56"/>
    <w:rsid w:val="00767CF4"/>
    <w:rsid w:val="0077018A"/>
    <w:rsid w:val="007725A7"/>
    <w:rsid w:val="00772D18"/>
    <w:rsid w:val="00775101"/>
    <w:rsid w:val="007759CC"/>
    <w:rsid w:val="00776715"/>
    <w:rsid w:val="00780862"/>
    <w:rsid w:val="007830A9"/>
    <w:rsid w:val="0078552E"/>
    <w:rsid w:val="00785CD9"/>
    <w:rsid w:val="00787421"/>
    <w:rsid w:val="00790318"/>
    <w:rsid w:val="0079191C"/>
    <w:rsid w:val="0079320F"/>
    <w:rsid w:val="00793223"/>
    <w:rsid w:val="0079427B"/>
    <w:rsid w:val="0079749A"/>
    <w:rsid w:val="00797897"/>
    <w:rsid w:val="007A3780"/>
    <w:rsid w:val="007A4150"/>
    <w:rsid w:val="007A7549"/>
    <w:rsid w:val="007B0451"/>
    <w:rsid w:val="007B4F85"/>
    <w:rsid w:val="007B5743"/>
    <w:rsid w:val="007B58FE"/>
    <w:rsid w:val="007B5FC3"/>
    <w:rsid w:val="007B637E"/>
    <w:rsid w:val="007B6D75"/>
    <w:rsid w:val="007B6EF2"/>
    <w:rsid w:val="007C1085"/>
    <w:rsid w:val="007C2A7E"/>
    <w:rsid w:val="007C2B12"/>
    <w:rsid w:val="007C3CB1"/>
    <w:rsid w:val="007C55F1"/>
    <w:rsid w:val="007C7C14"/>
    <w:rsid w:val="007D022D"/>
    <w:rsid w:val="007D138C"/>
    <w:rsid w:val="007D52D0"/>
    <w:rsid w:val="007D564C"/>
    <w:rsid w:val="007D6A6D"/>
    <w:rsid w:val="007D70AE"/>
    <w:rsid w:val="007E065A"/>
    <w:rsid w:val="007E0854"/>
    <w:rsid w:val="007E1313"/>
    <w:rsid w:val="007E2602"/>
    <w:rsid w:val="007E27C9"/>
    <w:rsid w:val="007E28C4"/>
    <w:rsid w:val="007E3703"/>
    <w:rsid w:val="007E5BA3"/>
    <w:rsid w:val="007E7242"/>
    <w:rsid w:val="007F0F97"/>
    <w:rsid w:val="007F1199"/>
    <w:rsid w:val="007F2A99"/>
    <w:rsid w:val="007F2B00"/>
    <w:rsid w:val="007F34BE"/>
    <w:rsid w:val="007F5462"/>
    <w:rsid w:val="007F569D"/>
    <w:rsid w:val="007F5F4A"/>
    <w:rsid w:val="007F625D"/>
    <w:rsid w:val="007F7885"/>
    <w:rsid w:val="0080026A"/>
    <w:rsid w:val="00802FC6"/>
    <w:rsid w:val="008059F8"/>
    <w:rsid w:val="008060C3"/>
    <w:rsid w:val="00806E99"/>
    <w:rsid w:val="0081002F"/>
    <w:rsid w:val="0081182A"/>
    <w:rsid w:val="00811D6B"/>
    <w:rsid w:val="00811FA3"/>
    <w:rsid w:val="008121A0"/>
    <w:rsid w:val="0081287D"/>
    <w:rsid w:val="00813095"/>
    <w:rsid w:val="00813500"/>
    <w:rsid w:val="00813A05"/>
    <w:rsid w:val="0081555D"/>
    <w:rsid w:val="00822286"/>
    <w:rsid w:val="0082256C"/>
    <w:rsid w:val="00825BD2"/>
    <w:rsid w:val="00827C32"/>
    <w:rsid w:val="00830368"/>
    <w:rsid w:val="0083308E"/>
    <w:rsid w:val="008358C2"/>
    <w:rsid w:val="008365D0"/>
    <w:rsid w:val="00836EAE"/>
    <w:rsid w:val="0083750E"/>
    <w:rsid w:val="00840263"/>
    <w:rsid w:val="0084051F"/>
    <w:rsid w:val="0084145A"/>
    <w:rsid w:val="008415C9"/>
    <w:rsid w:val="00841929"/>
    <w:rsid w:val="00841D23"/>
    <w:rsid w:val="00844B43"/>
    <w:rsid w:val="008453C4"/>
    <w:rsid w:val="00845450"/>
    <w:rsid w:val="008455A0"/>
    <w:rsid w:val="0084596A"/>
    <w:rsid w:val="00845FB0"/>
    <w:rsid w:val="0084657D"/>
    <w:rsid w:val="00847FB9"/>
    <w:rsid w:val="008509BA"/>
    <w:rsid w:val="00851568"/>
    <w:rsid w:val="00852F77"/>
    <w:rsid w:val="00853570"/>
    <w:rsid w:val="00853B4E"/>
    <w:rsid w:val="008540E4"/>
    <w:rsid w:val="008551BC"/>
    <w:rsid w:val="008561E6"/>
    <w:rsid w:val="00860542"/>
    <w:rsid w:val="0086107B"/>
    <w:rsid w:val="0086176A"/>
    <w:rsid w:val="00861ADB"/>
    <w:rsid w:val="0086416D"/>
    <w:rsid w:val="00867A19"/>
    <w:rsid w:val="00872428"/>
    <w:rsid w:val="008752C2"/>
    <w:rsid w:val="00876FA5"/>
    <w:rsid w:val="00881573"/>
    <w:rsid w:val="00881A0E"/>
    <w:rsid w:val="00881BD0"/>
    <w:rsid w:val="00882564"/>
    <w:rsid w:val="00883DE2"/>
    <w:rsid w:val="00884B25"/>
    <w:rsid w:val="008873E6"/>
    <w:rsid w:val="00887475"/>
    <w:rsid w:val="008908F7"/>
    <w:rsid w:val="00890C08"/>
    <w:rsid w:val="00890DD1"/>
    <w:rsid w:val="008911AC"/>
    <w:rsid w:val="008912D6"/>
    <w:rsid w:val="00891685"/>
    <w:rsid w:val="00891759"/>
    <w:rsid w:val="00891A92"/>
    <w:rsid w:val="00892BF5"/>
    <w:rsid w:val="00892D96"/>
    <w:rsid w:val="0089744F"/>
    <w:rsid w:val="008A0702"/>
    <w:rsid w:val="008A0B71"/>
    <w:rsid w:val="008A119E"/>
    <w:rsid w:val="008A1577"/>
    <w:rsid w:val="008A1DDE"/>
    <w:rsid w:val="008A1E82"/>
    <w:rsid w:val="008A3D65"/>
    <w:rsid w:val="008A41B2"/>
    <w:rsid w:val="008A4AF2"/>
    <w:rsid w:val="008A4F21"/>
    <w:rsid w:val="008A6129"/>
    <w:rsid w:val="008A64E9"/>
    <w:rsid w:val="008B040B"/>
    <w:rsid w:val="008B0F77"/>
    <w:rsid w:val="008B1266"/>
    <w:rsid w:val="008B27B0"/>
    <w:rsid w:val="008B49D0"/>
    <w:rsid w:val="008C142A"/>
    <w:rsid w:val="008C323F"/>
    <w:rsid w:val="008C39C0"/>
    <w:rsid w:val="008C433E"/>
    <w:rsid w:val="008C66BB"/>
    <w:rsid w:val="008C686E"/>
    <w:rsid w:val="008C7B38"/>
    <w:rsid w:val="008D00F6"/>
    <w:rsid w:val="008D051A"/>
    <w:rsid w:val="008D114E"/>
    <w:rsid w:val="008E0720"/>
    <w:rsid w:val="008E0B02"/>
    <w:rsid w:val="008E3258"/>
    <w:rsid w:val="008E3E54"/>
    <w:rsid w:val="008E4080"/>
    <w:rsid w:val="008E529C"/>
    <w:rsid w:val="008F1B28"/>
    <w:rsid w:val="008F2753"/>
    <w:rsid w:val="008F3B90"/>
    <w:rsid w:val="008F440C"/>
    <w:rsid w:val="008F5854"/>
    <w:rsid w:val="008F5DC7"/>
    <w:rsid w:val="00901925"/>
    <w:rsid w:val="009043D1"/>
    <w:rsid w:val="00904698"/>
    <w:rsid w:val="00904FC5"/>
    <w:rsid w:val="009057A4"/>
    <w:rsid w:val="00906835"/>
    <w:rsid w:val="00907343"/>
    <w:rsid w:val="0090770C"/>
    <w:rsid w:val="00910816"/>
    <w:rsid w:val="00912CA4"/>
    <w:rsid w:val="009132E2"/>
    <w:rsid w:val="00914834"/>
    <w:rsid w:val="00915B69"/>
    <w:rsid w:val="009160B3"/>
    <w:rsid w:val="00916660"/>
    <w:rsid w:val="00916EA7"/>
    <w:rsid w:val="0091722C"/>
    <w:rsid w:val="00917349"/>
    <w:rsid w:val="00920662"/>
    <w:rsid w:val="00926BFA"/>
    <w:rsid w:val="009272AD"/>
    <w:rsid w:val="009330C2"/>
    <w:rsid w:val="009335D7"/>
    <w:rsid w:val="0093395C"/>
    <w:rsid w:val="009351B0"/>
    <w:rsid w:val="009355A5"/>
    <w:rsid w:val="00941C62"/>
    <w:rsid w:val="00941DDE"/>
    <w:rsid w:val="00942735"/>
    <w:rsid w:val="00943286"/>
    <w:rsid w:val="00944107"/>
    <w:rsid w:val="0094614B"/>
    <w:rsid w:val="009476B0"/>
    <w:rsid w:val="009478DB"/>
    <w:rsid w:val="009507D3"/>
    <w:rsid w:val="00951918"/>
    <w:rsid w:val="00953ABB"/>
    <w:rsid w:val="00956D83"/>
    <w:rsid w:val="009602BE"/>
    <w:rsid w:val="00960AFF"/>
    <w:rsid w:val="00960F8A"/>
    <w:rsid w:val="00963282"/>
    <w:rsid w:val="00963FD7"/>
    <w:rsid w:val="00964A04"/>
    <w:rsid w:val="00964CE3"/>
    <w:rsid w:val="0096702A"/>
    <w:rsid w:val="00967F0E"/>
    <w:rsid w:val="009710B3"/>
    <w:rsid w:val="00972331"/>
    <w:rsid w:val="00972335"/>
    <w:rsid w:val="00973736"/>
    <w:rsid w:val="0097662A"/>
    <w:rsid w:val="0097681F"/>
    <w:rsid w:val="00976B2E"/>
    <w:rsid w:val="0097730D"/>
    <w:rsid w:val="00981954"/>
    <w:rsid w:val="00982105"/>
    <w:rsid w:val="009829E8"/>
    <w:rsid w:val="00982F65"/>
    <w:rsid w:val="00985A7B"/>
    <w:rsid w:val="0098798A"/>
    <w:rsid w:val="009902F3"/>
    <w:rsid w:val="00990E3F"/>
    <w:rsid w:val="009920E2"/>
    <w:rsid w:val="0099505E"/>
    <w:rsid w:val="0099542B"/>
    <w:rsid w:val="00995FBD"/>
    <w:rsid w:val="009960F5"/>
    <w:rsid w:val="00997A70"/>
    <w:rsid w:val="009A13D0"/>
    <w:rsid w:val="009A2307"/>
    <w:rsid w:val="009A28D2"/>
    <w:rsid w:val="009A387C"/>
    <w:rsid w:val="009A3938"/>
    <w:rsid w:val="009A4D38"/>
    <w:rsid w:val="009A5544"/>
    <w:rsid w:val="009B1480"/>
    <w:rsid w:val="009B2289"/>
    <w:rsid w:val="009B2933"/>
    <w:rsid w:val="009B45E3"/>
    <w:rsid w:val="009B5E91"/>
    <w:rsid w:val="009B667E"/>
    <w:rsid w:val="009B75E4"/>
    <w:rsid w:val="009B7723"/>
    <w:rsid w:val="009C530E"/>
    <w:rsid w:val="009D002F"/>
    <w:rsid w:val="009D0236"/>
    <w:rsid w:val="009D0DA5"/>
    <w:rsid w:val="009D1074"/>
    <w:rsid w:val="009D1A0F"/>
    <w:rsid w:val="009D47FF"/>
    <w:rsid w:val="009D5303"/>
    <w:rsid w:val="009D66AD"/>
    <w:rsid w:val="009D6F3C"/>
    <w:rsid w:val="009E09F6"/>
    <w:rsid w:val="009E21BE"/>
    <w:rsid w:val="009E21F3"/>
    <w:rsid w:val="009E2BB0"/>
    <w:rsid w:val="009E3B8C"/>
    <w:rsid w:val="009E4105"/>
    <w:rsid w:val="009E5865"/>
    <w:rsid w:val="009E5D77"/>
    <w:rsid w:val="009E7B28"/>
    <w:rsid w:val="009F1646"/>
    <w:rsid w:val="009F1FB0"/>
    <w:rsid w:val="009F3D30"/>
    <w:rsid w:val="009F4B3E"/>
    <w:rsid w:val="009F5CE1"/>
    <w:rsid w:val="009F73C0"/>
    <w:rsid w:val="00A01286"/>
    <w:rsid w:val="00A01459"/>
    <w:rsid w:val="00A0184A"/>
    <w:rsid w:val="00A01FFC"/>
    <w:rsid w:val="00A03A18"/>
    <w:rsid w:val="00A05861"/>
    <w:rsid w:val="00A06392"/>
    <w:rsid w:val="00A11A5C"/>
    <w:rsid w:val="00A11C77"/>
    <w:rsid w:val="00A11DE3"/>
    <w:rsid w:val="00A11E0D"/>
    <w:rsid w:val="00A14911"/>
    <w:rsid w:val="00A14BFD"/>
    <w:rsid w:val="00A155E0"/>
    <w:rsid w:val="00A20211"/>
    <w:rsid w:val="00A20F2B"/>
    <w:rsid w:val="00A2316F"/>
    <w:rsid w:val="00A23363"/>
    <w:rsid w:val="00A23C66"/>
    <w:rsid w:val="00A26080"/>
    <w:rsid w:val="00A31055"/>
    <w:rsid w:val="00A314B3"/>
    <w:rsid w:val="00A31568"/>
    <w:rsid w:val="00A323AF"/>
    <w:rsid w:val="00A32A0C"/>
    <w:rsid w:val="00A33BFE"/>
    <w:rsid w:val="00A35603"/>
    <w:rsid w:val="00A359F7"/>
    <w:rsid w:val="00A361B3"/>
    <w:rsid w:val="00A3788E"/>
    <w:rsid w:val="00A41B64"/>
    <w:rsid w:val="00A42B63"/>
    <w:rsid w:val="00A44E36"/>
    <w:rsid w:val="00A47062"/>
    <w:rsid w:val="00A51D28"/>
    <w:rsid w:val="00A54377"/>
    <w:rsid w:val="00A60B22"/>
    <w:rsid w:val="00A63424"/>
    <w:rsid w:val="00A649D8"/>
    <w:rsid w:val="00A65C23"/>
    <w:rsid w:val="00A67B0F"/>
    <w:rsid w:val="00A7240B"/>
    <w:rsid w:val="00A740C0"/>
    <w:rsid w:val="00A754A3"/>
    <w:rsid w:val="00A75EEE"/>
    <w:rsid w:val="00A77A90"/>
    <w:rsid w:val="00A8222F"/>
    <w:rsid w:val="00A826DF"/>
    <w:rsid w:val="00A844EC"/>
    <w:rsid w:val="00A85214"/>
    <w:rsid w:val="00A9136D"/>
    <w:rsid w:val="00A92D30"/>
    <w:rsid w:val="00A93066"/>
    <w:rsid w:val="00A9319F"/>
    <w:rsid w:val="00A934CC"/>
    <w:rsid w:val="00A94143"/>
    <w:rsid w:val="00A949ED"/>
    <w:rsid w:val="00A94C02"/>
    <w:rsid w:val="00A95126"/>
    <w:rsid w:val="00A976DB"/>
    <w:rsid w:val="00A9774B"/>
    <w:rsid w:val="00AA0855"/>
    <w:rsid w:val="00AA3C2D"/>
    <w:rsid w:val="00AA4BE7"/>
    <w:rsid w:val="00AA4F1A"/>
    <w:rsid w:val="00AA577F"/>
    <w:rsid w:val="00AA5A6D"/>
    <w:rsid w:val="00AA641C"/>
    <w:rsid w:val="00AA6657"/>
    <w:rsid w:val="00AB0724"/>
    <w:rsid w:val="00AB1716"/>
    <w:rsid w:val="00AB3E08"/>
    <w:rsid w:val="00AB494C"/>
    <w:rsid w:val="00AB4BB9"/>
    <w:rsid w:val="00AB588A"/>
    <w:rsid w:val="00AB67DC"/>
    <w:rsid w:val="00AB763A"/>
    <w:rsid w:val="00AC22A5"/>
    <w:rsid w:val="00AC3929"/>
    <w:rsid w:val="00AD035F"/>
    <w:rsid w:val="00AD2846"/>
    <w:rsid w:val="00AD4D6C"/>
    <w:rsid w:val="00AD5245"/>
    <w:rsid w:val="00AE2058"/>
    <w:rsid w:val="00AE2278"/>
    <w:rsid w:val="00AE272E"/>
    <w:rsid w:val="00AE418B"/>
    <w:rsid w:val="00AE47EF"/>
    <w:rsid w:val="00AE481B"/>
    <w:rsid w:val="00AE6247"/>
    <w:rsid w:val="00AE6E64"/>
    <w:rsid w:val="00AE7956"/>
    <w:rsid w:val="00AE7BEB"/>
    <w:rsid w:val="00AF04E1"/>
    <w:rsid w:val="00AF4834"/>
    <w:rsid w:val="00AF49FD"/>
    <w:rsid w:val="00AF5136"/>
    <w:rsid w:val="00AF5822"/>
    <w:rsid w:val="00AF6616"/>
    <w:rsid w:val="00AF6C59"/>
    <w:rsid w:val="00B01B1E"/>
    <w:rsid w:val="00B058DA"/>
    <w:rsid w:val="00B0632F"/>
    <w:rsid w:val="00B10C38"/>
    <w:rsid w:val="00B11396"/>
    <w:rsid w:val="00B11BA4"/>
    <w:rsid w:val="00B12C15"/>
    <w:rsid w:val="00B14426"/>
    <w:rsid w:val="00B158CB"/>
    <w:rsid w:val="00B15AAE"/>
    <w:rsid w:val="00B177C6"/>
    <w:rsid w:val="00B200E2"/>
    <w:rsid w:val="00B200F1"/>
    <w:rsid w:val="00B20FE1"/>
    <w:rsid w:val="00B21507"/>
    <w:rsid w:val="00B2430E"/>
    <w:rsid w:val="00B2506E"/>
    <w:rsid w:val="00B255E7"/>
    <w:rsid w:val="00B27724"/>
    <w:rsid w:val="00B316A1"/>
    <w:rsid w:val="00B31B5F"/>
    <w:rsid w:val="00B31DA1"/>
    <w:rsid w:val="00B32545"/>
    <w:rsid w:val="00B335F5"/>
    <w:rsid w:val="00B33D51"/>
    <w:rsid w:val="00B35440"/>
    <w:rsid w:val="00B3697D"/>
    <w:rsid w:val="00B370B6"/>
    <w:rsid w:val="00B41223"/>
    <w:rsid w:val="00B417D1"/>
    <w:rsid w:val="00B443FE"/>
    <w:rsid w:val="00B44414"/>
    <w:rsid w:val="00B4669F"/>
    <w:rsid w:val="00B5241E"/>
    <w:rsid w:val="00B52517"/>
    <w:rsid w:val="00B54CF5"/>
    <w:rsid w:val="00B55D61"/>
    <w:rsid w:val="00B57002"/>
    <w:rsid w:val="00B625E6"/>
    <w:rsid w:val="00B6289D"/>
    <w:rsid w:val="00B65898"/>
    <w:rsid w:val="00B709B3"/>
    <w:rsid w:val="00B71E4F"/>
    <w:rsid w:val="00B72805"/>
    <w:rsid w:val="00B76406"/>
    <w:rsid w:val="00B77F5B"/>
    <w:rsid w:val="00B8038B"/>
    <w:rsid w:val="00B83554"/>
    <w:rsid w:val="00B84446"/>
    <w:rsid w:val="00B8494B"/>
    <w:rsid w:val="00B85735"/>
    <w:rsid w:val="00B857B4"/>
    <w:rsid w:val="00B85D42"/>
    <w:rsid w:val="00B8610F"/>
    <w:rsid w:val="00B87465"/>
    <w:rsid w:val="00B87B4E"/>
    <w:rsid w:val="00B9131E"/>
    <w:rsid w:val="00B91420"/>
    <w:rsid w:val="00B917AA"/>
    <w:rsid w:val="00B91DCF"/>
    <w:rsid w:val="00B91F6C"/>
    <w:rsid w:val="00B92E60"/>
    <w:rsid w:val="00B95B71"/>
    <w:rsid w:val="00B95C52"/>
    <w:rsid w:val="00BA18AF"/>
    <w:rsid w:val="00BA1AAE"/>
    <w:rsid w:val="00BA1C55"/>
    <w:rsid w:val="00BA3311"/>
    <w:rsid w:val="00BA6549"/>
    <w:rsid w:val="00BB1928"/>
    <w:rsid w:val="00BB5079"/>
    <w:rsid w:val="00BB7FB6"/>
    <w:rsid w:val="00BC09F0"/>
    <w:rsid w:val="00BC0A8B"/>
    <w:rsid w:val="00BC21C0"/>
    <w:rsid w:val="00BC2609"/>
    <w:rsid w:val="00BC2C23"/>
    <w:rsid w:val="00BC3532"/>
    <w:rsid w:val="00BC5A50"/>
    <w:rsid w:val="00BD0CB8"/>
    <w:rsid w:val="00BD2A33"/>
    <w:rsid w:val="00BD36F9"/>
    <w:rsid w:val="00BD3A42"/>
    <w:rsid w:val="00BD3B02"/>
    <w:rsid w:val="00BD484B"/>
    <w:rsid w:val="00BD4ADF"/>
    <w:rsid w:val="00BD602B"/>
    <w:rsid w:val="00BE1400"/>
    <w:rsid w:val="00BE274E"/>
    <w:rsid w:val="00BE31AC"/>
    <w:rsid w:val="00BE3281"/>
    <w:rsid w:val="00BE3B35"/>
    <w:rsid w:val="00BE5214"/>
    <w:rsid w:val="00BF0124"/>
    <w:rsid w:val="00BF15AA"/>
    <w:rsid w:val="00BF1D37"/>
    <w:rsid w:val="00BF3B3C"/>
    <w:rsid w:val="00BF4925"/>
    <w:rsid w:val="00BF6903"/>
    <w:rsid w:val="00BF7514"/>
    <w:rsid w:val="00BF7B49"/>
    <w:rsid w:val="00C01403"/>
    <w:rsid w:val="00C03644"/>
    <w:rsid w:val="00C0645B"/>
    <w:rsid w:val="00C110E8"/>
    <w:rsid w:val="00C13222"/>
    <w:rsid w:val="00C13575"/>
    <w:rsid w:val="00C1637D"/>
    <w:rsid w:val="00C16EF0"/>
    <w:rsid w:val="00C20F63"/>
    <w:rsid w:val="00C24136"/>
    <w:rsid w:val="00C24786"/>
    <w:rsid w:val="00C248C9"/>
    <w:rsid w:val="00C262F8"/>
    <w:rsid w:val="00C2765B"/>
    <w:rsid w:val="00C278DB"/>
    <w:rsid w:val="00C27FB5"/>
    <w:rsid w:val="00C301F5"/>
    <w:rsid w:val="00C310EE"/>
    <w:rsid w:val="00C35101"/>
    <w:rsid w:val="00C36129"/>
    <w:rsid w:val="00C37C27"/>
    <w:rsid w:val="00C37FD4"/>
    <w:rsid w:val="00C40DED"/>
    <w:rsid w:val="00C412A0"/>
    <w:rsid w:val="00C43CD5"/>
    <w:rsid w:val="00C452F5"/>
    <w:rsid w:val="00C46B3B"/>
    <w:rsid w:val="00C46E0F"/>
    <w:rsid w:val="00C50B5E"/>
    <w:rsid w:val="00C51440"/>
    <w:rsid w:val="00C534F9"/>
    <w:rsid w:val="00C5527E"/>
    <w:rsid w:val="00C57549"/>
    <w:rsid w:val="00C57EDB"/>
    <w:rsid w:val="00C62C18"/>
    <w:rsid w:val="00C65686"/>
    <w:rsid w:val="00C65ACF"/>
    <w:rsid w:val="00C668FD"/>
    <w:rsid w:val="00C66A33"/>
    <w:rsid w:val="00C71693"/>
    <w:rsid w:val="00C73528"/>
    <w:rsid w:val="00C7401D"/>
    <w:rsid w:val="00C75ED0"/>
    <w:rsid w:val="00C770B7"/>
    <w:rsid w:val="00C80402"/>
    <w:rsid w:val="00C81297"/>
    <w:rsid w:val="00C8139A"/>
    <w:rsid w:val="00C820A3"/>
    <w:rsid w:val="00C84562"/>
    <w:rsid w:val="00C90DB4"/>
    <w:rsid w:val="00C9181C"/>
    <w:rsid w:val="00C921CA"/>
    <w:rsid w:val="00C93788"/>
    <w:rsid w:val="00C94309"/>
    <w:rsid w:val="00C9692A"/>
    <w:rsid w:val="00C96E10"/>
    <w:rsid w:val="00CA1860"/>
    <w:rsid w:val="00CA193A"/>
    <w:rsid w:val="00CA1C37"/>
    <w:rsid w:val="00CA2C61"/>
    <w:rsid w:val="00CA2D82"/>
    <w:rsid w:val="00CB03B9"/>
    <w:rsid w:val="00CB0F13"/>
    <w:rsid w:val="00CB1AA9"/>
    <w:rsid w:val="00CB443A"/>
    <w:rsid w:val="00CC06F1"/>
    <w:rsid w:val="00CC0744"/>
    <w:rsid w:val="00CC3C4E"/>
    <w:rsid w:val="00CD09A6"/>
    <w:rsid w:val="00CD0A4C"/>
    <w:rsid w:val="00CD1CC2"/>
    <w:rsid w:val="00CD1EE8"/>
    <w:rsid w:val="00CD2052"/>
    <w:rsid w:val="00CD3716"/>
    <w:rsid w:val="00CD52AA"/>
    <w:rsid w:val="00CE16C3"/>
    <w:rsid w:val="00CE1B09"/>
    <w:rsid w:val="00CE2496"/>
    <w:rsid w:val="00CE399A"/>
    <w:rsid w:val="00CE4092"/>
    <w:rsid w:val="00CE45A1"/>
    <w:rsid w:val="00CE67CE"/>
    <w:rsid w:val="00CE71AB"/>
    <w:rsid w:val="00CE72F0"/>
    <w:rsid w:val="00CF01AC"/>
    <w:rsid w:val="00CF21B7"/>
    <w:rsid w:val="00CF21D8"/>
    <w:rsid w:val="00CF29B7"/>
    <w:rsid w:val="00CF33C6"/>
    <w:rsid w:val="00CF4152"/>
    <w:rsid w:val="00CF7D5E"/>
    <w:rsid w:val="00CF7D6E"/>
    <w:rsid w:val="00CF7E7C"/>
    <w:rsid w:val="00D00A43"/>
    <w:rsid w:val="00D012B0"/>
    <w:rsid w:val="00D0133E"/>
    <w:rsid w:val="00D01FF9"/>
    <w:rsid w:val="00D030A2"/>
    <w:rsid w:val="00D03707"/>
    <w:rsid w:val="00D05539"/>
    <w:rsid w:val="00D05794"/>
    <w:rsid w:val="00D05C6B"/>
    <w:rsid w:val="00D06B68"/>
    <w:rsid w:val="00D06C39"/>
    <w:rsid w:val="00D07152"/>
    <w:rsid w:val="00D10293"/>
    <w:rsid w:val="00D130AA"/>
    <w:rsid w:val="00D13340"/>
    <w:rsid w:val="00D15A3E"/>
    <w:rsid w:val="00D16450"/>
    <w:rsid w:val="00D166CF"/>
    <w:rsid w:val="00D16BB6"/>
    <w:rsid w:val="00D201DA"/>
    <w:rsid w:val="00D22A31"/>
    <w:rsid w:val="00D23298"/>
    <w:rsid w:val="00D23A39"/>
    <w:rsid w:val="00D24AA4"/>
    <w:rsid w:val="00D27C06"/>
    <w:rsid w:val="00D316A3"/>
    <w:rsid w:val="00D3205B"/>
    <w:rsid w:val="00D324DF"/>
    <w:rsid w:val="00D324E7"/>
    <w:rsid w:val="00D32CA6"/>
    <w:rsid w:val="00D33B8C"/>
    <w:rsid w:val="00D33CD6"/>
    <w:rsid w:val="00D35936"/>
    <w:rsid w:val="00D37979"/>
    <w:rsid w:val="00D37FC1"/>
    <w:rsid w:val="00D4090E"/>
    <w:rsid w:val="00D40E6C"/>
    <w:rsid w:val="00D42105"/>
    <w:rsid w:val="00D42D3B"/>
    <w:rsid w:val="00D439AA"/>
    <w:rsid w:val="00D43AA6"/>
    <w:rsid w:val="00D44CA1"/>
    <w:rsid w:val="00D44CD8"/>
    <w:rsid w:val="00D4710E"/>
    <w:rsid w:val="00D47B24"/>
    <w:rsid w:val="00D5072E"/>
    <w:rsid w:val="00D5181A"/>
    <w:rsid w:val="00D51A06"/>
    <w:rsid w:val="00D51B63"/>
    <w:rsid w:val="00D51D67"/>
    <w:rsid w:val="00D52A91"/>
    <w:rsid w:val="00D5321A"/>
    <w:rsid w:val="00D5436C"/>
    <w:rsid w:val="00D54D88"/>
    <w:rsid w:val="00D55751"/>
    <w:rsid w:val="00D57C7A"/>
    <w:rsid w:val="00D607FF"/>
    <w:rsid w:val="00D61D33"/>
    <w:rsid w:val="00D64E3A"/>
    <w:rsid w:val="00D64E68"/>
    <w:rsid w:val="00D66917"/>
    <w:rsid w:val="00D70AB8"/>
    <w:rsid w:val="00D71DE5"/>
    <w:rsid w:val="00D739CC"/>
    <w:rsid w:val="00D73C16"/>
    <w:rsid w:val="00D76908"/>
    <w:rsid w:val="00D76B19"/>
    <w:rsid w:val="00D76F01"/>
    <w:rsid w:val="00D77B84"/>
    <w:rsid w:val="00D8175B"/>
    <w:rsid w:val="00D83B85"/>
    <w:rsid w:val="00D83C3F"/>
    <w:rsid w:val="00D841DC"/>
    <w:rsid w:val="00D84D4E"/>
    <w:rsid w:val="00D84DDA"/>
    <w:rsid w:val="00D8530A"/>
    <w:rsid w:val="00D85563"/>
    <w:rsid w:val="00D85708"/>
    <w:rsid w:val="00D86871"/>
    <w:rsid w:val="00D90D4C"/>
    <w:rsid w:val="00D92C33"/>
    <w:rsid w:val="00D94111"/>
    <w:rsid w:val="00D946AC"/>
    <w:rsid w:val="00D94CA0"/>
    <w:rsid w:val="00D94DC1"/>
    <w:rsid w:val="00D95B4B"/>
    <w:rsid w:val="00D95DB6"/>
    <w:rsid w:val="00D96E4F"/>
    <w:rsid w:val="00DA135B"/>
    <w:rsid w:val="00DA1EB5"/>
    <w:rsid w:val="00DA2799"/>
    <w:rsid w:val="00DA44EA"/>
    <w:rsid w:val="00DA6167"/>
    <w:rsid w:val="00DA6C65"/>
    <w:rsid w:val="00DA7240"/>
    <w:rsid w:val="00DA7D6C"/>
    <w:rsid w:val="00DA7FB7"/>
    <w:rsid w:val="00DB21DC"/>
    <w:rsid w:val="00DB3624"/>
    <w:rsid w:val="00DB488F"/>
    <w:rsid w:val="00DB48F5"/>
    <w:rsid w:val="00DB4DA6"/>
    <w:rsid w:val="00DB7F2C"/>
    <w:rsid w:val="00DC0E16"/>
    <w:rsid w:val="00DC12CC"/>
    <w:rsid w:val="00DC192D"/>
    <w:rsid w:val="00DC44F1"/>
    <w:rsid w:val="00DC4C9B"/>
    <w:rsid w:val="00DC5220"/>
    <w:rsid w:val="00DC6763"/>
    <w:rsid w:val="00DC6D5F"/>
    <w:rsid w:val="00DC7212"/>
    <w:rsid w:val="00DC798C"/>
    <w:rsid w:val="00DD1223"/>
    <w:rsid w:val="00DD391C"/>
    <w:rsid w:val="00DD3C19"/>
    <w:rsid w:val="00DD3FAC"/>
    <w:rsid w:val="00DD468F"/>
    <w:rsid w:val="00DD78A6"/>
    <w:rsid w:val="00DD7B84"/>
    <w:rsid w:val="00DE1FC3"/>
    <w:rsid w:val="00DE2203"/>
    <w:rsid w:val="00DE79E3"/>
    <w:rsid w:val="00DF157C"/>
    <w:rsid w:val="00DF2102"/>
    <w:rsid w:val="00DF2DB4"/>
    <w:rsid w:val="00DF42EE"/>
    <w:rsid w:val="00DF78BC"/>
    <w:rsid w:val="00E04041"/>
    <w:rsid w:val="00E04689"/>
    <w:rsid w:val="00E046CD"/>
    <w:rsid w:val="00E05004"/>
    <w:rsid w:val="00E06294"/>
    <w:rsid w:val="00E062FD"/>
    <w:rsid w:val="00E06E29"/>
    <w:rsid w:val="00E07083"/>
    <w:rsid w:val="00E1061C"/>
    <w:rsid w:val="00E114B0"/>
    <w:rsid w:val="00E11CD5"/>
    <w:rsid w:val="00E12CA5"/>
    <w:rsid w:val="00E132E2"/>
    <w:rsid w:val="00E152E9"/>
    <w:rsid w:val="00E1646E"/>
    <w:rsid w:val="00E164D0"/>
    <w:rsid w:val="00E17541"/>
    <w:rsid w:val="00E224F1"/>
    <w:rsid w:val="00E23471"/>
    <w:rsid w:val="00E24B07"/>
    <w:rsid w:val="00E24B99"/>
    <w:rsid w:val="00E27774"/>
    <w:rsid w:val="00E30665"/>
    <w:rsid w:val="00E31994"/>
    <w:rsid w:val="00E323E0"/>
    <w:rsid w:val="00E32431"/>
    <w:rsid w:val="00E34154"/>
    <w:rsid w:val="00E364AD"/>
    <w:rsid w:val="00E36957"/>
    <w:rsid w:val="00E37930"/>
    <w:rsid w:val="00E41D74"/>
    <w:rsid w:val="00E4303A"/>
    <w:rsid w:val="00E4378C"/>
    <w:rsid w:val="00E43CBF"/>
    <w:rsid w:val="00E43CC0"/>
    <w:rsid w:val="00E44CF2"/>
    <w:rsid w:val="00E47CC1"/>
    <w:rsid w:val="00E51709"/>
    <w:rsid w:val="00E544FC"/>
    <w:rsid w:val="00E54A0B"/>
    <w:rsid w:val="00E54B38"/>
    <w:rsid w:val="00E54B42"/>
    <w:rsid w:val="00E55D64"/>
    <w:rsid w:val="00E6019F"/>
    <w:rsid w:val="00E6282D"/>
    <w:rsid w:val="00E63269"/>
    <w:rsid w:val="00E64095"/>
    <w:rsid w:val="00E64874"/>
    <w:rsid w:val="00E64A10"/>
    <w:rsid w:val="00E6648C"/>
    <w:rsid w:val="00E701EB"/>
    <w:rsid w:val="00E72B7C"/>
    <w:rsid w:val="00E76B49"/>
    <w:rsid w:val="00E76D01"/>
    <w:rsid w:val="00E83CCD"/>
    <w:rsid w:val="00E84C2E"/>
    <w:rsid w:val="00E8568C"/>
    <w:rsid w:val="00E85748"/>
    <w:rsid w:val="00E875D7"/>
    <w:rsid w:val="00E9175A"/>
    <w:rsid w:val="00E9407E"/>
    <w:rsid w:val="00E9498B"/>
    <w:rsid w:val="00E952D9"/>
    <w:rsid w:val="00E9590F"/>
    <w:rsid w:val="00E96208"/>
    <w:rsid w:val="00EA078D"/>
    <w:rsid w:val="00EA09E0"/>
    <w:rsid w:val="00EA15C6"/>
    <w:rsid w:val="00EA2FC2"/>
    <w:rsid w:val="00EA4111"/>
    <w:rsid w:val="00EA5DC7"/>
    <w:rsid w:val="00EA6FF6"/>
    <w:rsid w:val="00EB0392"/>
    <w:rsid w:val="00EB061D"/>
    <w:rsid w:val="00EB0B8B"/>
    <w:rsid w:val="00EB259F"/>
    <w:rsid w:val="00EB2985"/>
    <w:rsid w:val="00EB2C28"/>
    <w:rsid w:val="00EB2DC9"/>
    <w:rsid w:val="00EB3905"/>
    <w:rsid w:val="00EB3ED9"/>
    <w:rsid w:val="00EB4214"/>
    <w:rsid w:val="00EB49E6"/>
    <w:rsid w:val="00EB5E77"/>
    <w:rsid w:val="00EB699F"/>
    <w:rsid w:val="00EB69B2"/>
    <w:rsid w:val="00EB6DCD"/>
    <w:rsid w:val="00EC11D7"/>
    <w:rsid w:val="00EC4F2E"/>
    <w:rsid w:val="00ED0210"/>
    <w:rsid w:val="00ED1BCA"/>
    <w:rsid w:val="00ED3871"/>
    <w:rsid w:val="00ED49EE"/>
    <w:rsid w:val="00ED4DB8"/>
    <w:rsid w:val="00ED4F78"/>
    <w:rsid w:val="00ED7562"/>
    <w:rsid w:val="00ED77FB"/>
    <w:rsid w:val="00EE443C"/>
    <w:rsid w:val="00EE64B6"/>
    <w:rsid w:val="00EE6A7B"/>
    <w:rsid w:val="00EE6EA3"/>
    <w:rsid w:val="00EE7723"/>
    <w:rsid w:val="00EF09BF"/>
    <w:rsid w:val="00EF4045"/>
    <w:rsid w:val="00EF40E8"/>
    <w:rsid w:val="00EF486E"/>
    <w:rsid w:val="00EF4953"/>
    <w:rsid w:val="00EF49C1"/>
    <w:rsid w:val="00EF6587"/>
    <w:rsid w:val="00EF68C3"/>
    <w:rsid w:val="00EF7203"/>
    <w:rsid w:val="00EF72CA"/>
    <w:rsid w:val="00F01C04"/>
    <w:rsid w:val="00F0202E"/>
    <w:rsid w:val="00F03679"/>
    <w:rsid w:val="00F0624E"/>
    <w:rsid w:val="00F06B10"/>
    <w:rsid w:val="00F1288C"/>
    <w:rsid w:val="00F147ED"/>
    <w:rsid w:val="00F1574A"/>
    <w:rsid w:val="00F15C86"/>
    <w:rsid w:val="00F1711F"/>
    <w:rsid w:val="00F1766E"/>
    <w:rsid w:val="00F2103E"/>
    <w:rsid w:val="00F2206E"/>
    <w:rsid w:val="00F22B5E"/>
    <w:rsid w:val="00F23997"/>
    <w:rsid w:val="00F247D6"/>
    <w:rsid w:val="00F2553A"/>
    <w:rsid w:val="00F26CB1"/>
    <w:rsid w:val="00F30DE7"/>
    <w:rsid w:val="00F33E1C"/>
    <w:rsid w:val="00F3446D"/>
    <w:rsid w:val="00F36D7F"/>
    <w:rsid w:val="00F45174"/>
    <w:rsid w:val="00F45477"/>
    <w:rsid w:val="00F4654A"/>
    <w:rsid w:val="00F469FF"/>
    <w:rsid w:val="00F50D6E"/>
    <w:rsid w:val="00F5330E"/>
    <w:rsid w:val="00F56B94"/>
    <w:rsid w:val="00F56E5F"/>
    <w:rsid w:val="00F62585"/>
    <w:rsid w:val="00F64A0E"/>
    <w:rsid w:val="00F666A8"/>
    <w:rsid w:val="00F701D5"/>
    <w:rsid w:val="00F741BF"/>
    <w:rsid w:val="00F759F1"/>
    <w:rsid w:val="00F761F7"/>
    <w:rsid w:val="00F77AAB"/>
    <w:rsid w:val="00F82459"/>
    <w:rsid w:val="00F82B2A"/>
    <w:rsid w:val="00F82C31"/>
    <w:rsid w:val="00F83438"/>
    <w:rsid w:val="00F83CDC"/>
    <w:rsid w:val="00F84DEE"/>
    <w:rsid w:val="00F85001"/>
    <w:rsid w:val="00F86379"/>
    <w:rsid w:val="00F86FE4"/>
    <w:rsid w:val="00F8715F"/>
    <w:rsid w:val="00F90DA5"/>
    <w:rsid w:val="00F915F5"/>
    <w:rsid w:val="00F921AB"/>
    <w:rsid w:val="00F922F7"/>
    <w:rsid w:val="00F92CA3"/>
    <w:rsid w:val="00F930A6"/>
    <w:rsid w:val="00F934BF"/>
    <w:rsid w:val="00FA0C9E"/>
    <w:rsid w:val="00FA0F72"/>
    <w:rsid w:val="00FA1B4D"/>
    <w:rsid w:val="00FA1DF8"/>
    <w:rsid w:val="00FA3218"/>
    <w:rsid w:val="00FA3BD1"/>
    <w:rsid w:val="00FA416C"/>
    <w:rsid w:val="00FA599C"/>
    <w:rsid w:val="00FA7B29"/>
    <w:rsid w:val="00FB0399"/>
    <w:rsid w:val="00FB1767"/>
    <w:rsid w:val="00FB2308"/>
    <w:rsid w:val="00FB328D"/>
    <w:rsid w:val="00FB5B9A"/>
    <w:rsid w:val="00FB5EAE"/>
    <w:rsid w:val="00FC1343"/>
    <w:rsid w:val="00FC32B9"/>
    <w:rsid w:val="00FC389A"/>
    <w:rsid w:val="00FD00C8"/>
    <w:rsid w:val="00FD012B"/>
    <w:rsid w:val="00FD34AE"/>
    <w:rsid w:val="00FD3845"/>
    <w:rsid w:val="00FD481A"/>
    <w:rsid w:val="00FD4B08"/>
    <w:rsid w:val="00FD7BD5"/>
    <w:rsid w:val="00FE1851"/>
    <w:rsid w:val="00FE185E"/>
    <w:rsid w:val="00FE7B80"/>
    <w:rsid w:val="00FF01D1"/>
    <w:rsid w:val="00FF06F9"/>
    <w:rsid w:val="00FF0E3D"/>
    <w:rsid w:val="00FF1577"/>
    <w:rsid w:val="00FF19F2"/>
    <w:rsid w:val="00FF1F0F"/>
    <w:rsid w:val="00FF25AC"/>
    <w:rsid w:val="00FF4158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65E87-C534-4902-A631-F1072F38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50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22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C2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F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2307"/>
  </w:style>
  <w:style w:type="paragraph" w:styleId="TOC1">
    <w:name w:val="toc 1"/>
    <w:basedOn w:val="Normal"/>
    <w:next w:val="Normal"/>
    <w:autoRedefine/>
    <w:uiPriority w:val="39"/>
    <w:rsid w:val="00292433"/>
  </w:style>
  <w:style w:type="paragraph" w:styleId="TOC2">
    <w:name w:val="toc 2"/>
    <w:basedOn w:val="Normal"/>
    <w:next w:val="Normal"/>
    <w:autoRedefine/>
    <w:semiHidden/>
    <w:rsid w:val="00292433"/>
    <w:pPr>
      <w:ind w:left="240"/>
    </w:pPr>
  </w:style>
  <w:style w:type="character" w:styleId="Hyperlink">
    <w:name w:val="Hyperlink"/>
    <w:uiPriority w:val="99"/>
    <w:rsid w:val="00292433"/>
    <w:rPr>
      <w:color w:val="0000FF"/>
      <w:u w:val="single"/>
    </w:rPr>
  </w:style>
  <w:style w:type="character" w:customStyle="1" w:styleId="Heading3Char">
    <w:name w:val="Heading 3 Char"/>
    <w:link w:val="Heading3"/>
    <w:rsid w:val="000B555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1Char">
    <w:name w:val="Heading 1 Char"/>
    <w:link w:val="Heading1"/>
    <w:rsid w:val="00941C6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B27724"/>
    <w:pPr>
      <w:ind w:left="480"/>
    </w:pPr>
  </w:style>
  <w:style w:type="paragraph" w:customStyle="1" w:styleId="Numbered">
    <w:name w:val="Numbered"/>
    <w:aliases w:val="Left:  0.25&quot;,Hanging:  0.25&quot;"/>
    <w:basedOn w:val="Normal"/>
    <w:rsid w:val="00A934CC"/>
    <w:pPr>
      <w:numPr>
        <w:numId w:val="3"/>
      </w:numPr>
    </w:pPr>
  </w:style>
  <w:style w:type="character" w:customStyle="1" w:styleId="Robert">
    <w:name w:val="Robert"/>
    <w:semiHidden/>
    <w:rsid w:val="009D47FF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700842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8C68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4C0BB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67CF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1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apims.org/softw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PCAA</Company>
  <LinksUpToDate>false</LinksUpToDate>
  <CharactersWithSpaces>14784</CharactersWithSpaces>
  <SharedDoc>false</SharedDoc>
  <HLinks>
    <vt:vector size="450" baseType="variant">
      <vt:variant>
        <vt:i4>2097186</vt:i4>
      </vt:variant>
      <vt:variant>
        <vt:i4>447</vt:i4>
      </vt:variant>
      <vt:variant>
        <vt:i4>0</vt:i4>
      </vt:variant>
      <vt:variant>
        <vt:i4>5</vt:i4>
      </vt:variant>
      <vt:variant>
        <vt:lpwstr>http://www.hfapims.org/software</vt:lpwstr>
      </vt:variant>
      <vt:variant>
        <vt:lpwstr/>
      </vt:variant>
      <vt:variant>
        <vt:i4>1245237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_Toc462737020</vt:lpwstr>
      </vt:variant>
      <vt:variant>
        <vt:i4>1048629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_Toc462737019</vt:lpwstr>
      </vt:variant>
      <vt:variant>
        <vt:i4>1048629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_Toc462737018</vt:lpwstr>
      </vt:variant>
      <vt:variant>
        <vt:i4>1048629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_Toc462737017</vt:lpwstr>
      </vt:variant>
      <vt:variant>
        <vt:i4>1048629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_Toc462737016</vt:lpwstr>
      </vt:variant>
      <vt:variant>
        <vt:i4>1048629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_Toc462737015</vt:lpwstr>
      </vt:variant>
      <vt:variant>
        <vt:i4>1048629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_Toc462737014</vt:lpwstr>
      </vt:variant>
      <vt:variant>
        <vt:i4>1048629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_Toc462737013</vt:lpwstr>
      </vt:variant>
      <vt:variant>
        <vt:i4>1048629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_Toc462737012</vt:lpwstr>
      </vt:variant>
      <vt:variant>
        <vt:i4>1048629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_Toc462737011</vt:lpwstr>
      </vt:variant>
      <vt:variant>
        <vt:i4>1048629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_Toc462737010</vt:lpwstr>
      </vt:variant>
      <vt:variant>
        <vt:i4>1114165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_Toc462737009</vt:lpwstr>
      </vt:variant>
      <vt:variant>
        <vt:i4>1114165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_Toc462737008</vt:lpwstr>
      </vt:variant>
      <vt:variant>
        <vt:i4>1114165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_Toc462737007</vt:lpwstr>
      </vt:variant>
      <vt:variant>
        <vt:i4>1114165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_Toc462737006</vt:lpwstr>
      </vt:variant>
      <vt:variant>
        <vt:i4>1114165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_Toc462737005</vt:lpwstr>
      </vt:variant>
      <vt:variant>
        <vt:i4>1114165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_Toc462737004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_Toc462737003</vt:lpwstr>
      </vt:variant>
      <vt:variant>
        <vt:i4>1114165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_Toc462737002</vt:lpwstr>
      </vt:variant>
      <vt:variant>
        <vt:i4>1114165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_Toc462737001</vt:lpwstr>
      </vt:variant>
      <vt:variant>
        <vt:i4>1114165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_Toc462737000</vt:lpwstr>
      </vt:variant>
      <vt:variant>
        <vt:i4>1638460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_Toc462736999</vt:lpwstr>
      </vt:variant>
      <vt:variant>
        <vt:i4>1638460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_Toc462736998</vt:lpwstr>
      </vt:variant>
      <vt:variant>
        <vt:i4>1638460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_Toc462736997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_Toc462736996</vt:lpwstr>
      </vt:variant>
      <vt:variant>
        <vt:i4>1638460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_Toc462736995</vt:lpwstr>
      </vt:variant>
      <vt:variant>
        <vt:i4>1638460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_Toc462736994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_Toc462736993</vt:lpwstr>
      </vt:variant>
      <vt:variant>
        <vt:i4>1638460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_Toc462736992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_Toc462736991</vt:lpwstr>
      </vt:variant>
      <vt:variant>
        <vt:i4>1638460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_Toc462736990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_Toc462736989</vt:lpwstr>
      </vt:variant>
      <vt:variant>
        <vt:i4>1572924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_Toc462736988</vt:lpwstr>
      </vt:variant>
      <vt:variant>
        <vt:i4>1572924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_Toc462736987</vt:lpwstr>
      </vt:variant>
      <vt:variant>
        <vt:i4>1572924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_Toc462736986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_Toc462736985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_Toc462736984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_Toc462736983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_Toc462736982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_Toc462736981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_Toc462736980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_Toc462736979</vt:lpwstr>
      </vt:variant>
      <vt:variant>
        <vt:i4>1507388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_Toc462736978</vt:lpwstr>
      </vt:variant>
      <vt:variant>
        <vt:i4>1507388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_Toc462736977</vt:lpwstr>
      </vt:variant>
      <vt:variant>
        <vt:i4>1507388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_Toc462736976</vt:lpwstr>
      </vt:variant>
      <vt:variant>
        <vt:i4>1507388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_Toc462736975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_Toc462736974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_Toc462736973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_Toc462736972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_Toc462736971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_Toc462736970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_Toc462736969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_Toc462736968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_Toc462736967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_Toc462736966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_Toc462736965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_Toc462736964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_Toc462736963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_Toc462736962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_Toc462736961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_Toc462736960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_Toc462736959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_Toc462736958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_Toc462736957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_Toc462736956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_Toc462736955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_Toc462736954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_Toc462736953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_Toc462736952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_Toc462736951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_Toc462736950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_Toc462736949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_Toc462736948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_Toc462736947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 Reid</cp:lastModifiedBy>
  <cp:revision>2</cp:revision>
  <cp:lastPrinted>2007-09-12T22:53:00Z</cp:lastPrinted>
  <dcterms:created xsi:type="dcterms:W3CDTF">2016-09-27T16:18:00Z</dcterms:created>
  <dcterms:modified xsi:type="dcterms:W3CDTF">2016-09-27T16:18:00Z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1f248858-5170-42c6-9e28-23ed84cda4d8</vt:lpwstr>
  </property>
</Properties>
</file>